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D1" w:rsidRDefault="00F737D1">
      <w:pPr>
        <w:rPr>
          <w:sz w:val="28"/>
          <w:szCs w:val="28"/>
        </w:rPr>
      </w:pPr>
    </w:p>
    <w:p w:rsidR="007149B3" w:rsidRDefault="007149B3" w:rsidP="007149B3">
      <w:pPr>
        <w:jc w:val="right"/>
        <w:rPr>
          <w:sz w:val="28"/>
          <w:szCs w:val="28"/>
        </w:rPr>
      </w:pPr>
      <w:r>
        <w:rPr>
          <w:sz w:val="28"/>
          <w:szCs w:val="28"/>
        </w:rPr>
        <w:t xml:space="preserve">Приложение </w:t>
      </w:r>
    </w:p>
    <w:p w:rsidR="00F737D1" w:rsidRDefault="000953A2" w:rsidP="007149B3">
      <w:pPr>
        <w:jc w:val="right"/>
        <w:rPr>
          <w:sz w:val="28"/>
          <w:szCs w:val="28"/>
        </w:rPr>
      </w:pPr>
      <w:r>
        <w:rPr>
          <w:sz w:val="28"/>
          <w:szCs w:val="28"/>
        </w:rPr>
        <w:t>к постановлению</w:t>
      </w:r>
      <w:r w:rsidR="00F737D1">
        <w:rPr>
          <w:sz w:val="28"/>
          <w:szCs w:val="28"/>
        </w:rPr>
        <w:t xml:space="preserve"> </w:t>
      </w:r>
    </w:p>
    <w:p w:rsidR="00F737D1" w:rsidRDefault="00F737D1" w:rsidP="007149B3">
      <w:pPr>
        <w:jc w:val="right"/>
        <w:rPr>
          <w:sz w:val="28"/>
          <w:szCs w:val="28"/>
        </w:rPr>
      </w:pPr>
      <w:r>
        <w:rPr>
          <w:sz w:val="28"/>
          <w:szCs w:val="28"/>
        </w:rPr>
        <w:t>а</w:t>
      </w:r>
      <w:r w:rsidR="000953A2">
        <w:rPr>
          <w:sz w:val="28"/>
          <w:szCs w:val="28"/>
        </w:rPr>
        <w:t>дминистрации сельсовета</w:t>
      </w:r>
    </w:p>
    <w:p w:rsidR="007149B3" w:rsidRPr="00594010" w:rsidRDefault="007149B3" w:rsidP="007149B3">
      <w:pPr>
        <w:jc w:val="right"/>
        <w:rPr>
          <w:sz w:val="28"/>
          <w:szCs w:val="28"/>
        </w:rPr>
      </w:pPr>
      <w:r w:rsidRPr="00594010">
        <w:rPr>
          <w:sz w:val="28"/>
          <w:szCs w:val="28"/>
        </w:rPr>
        <w:t xml:space="preserve"> от</w:t>
      </w:r>
      <w:r>
        <w:rPr>
          <w:sz w:val="28"/>
          <w:szCs w:val="28"/>
        </w:rPr>
        <w:t xml:space="preserve"> </w:t>
      </w:r>
      <w:r w:rsidR="000953A2">
        <w:rPr>
          <w:sz w:val="28"/>
          <w:szCs w:val="28"/>
        </w:rPr>
        <w:t>09.08.2021</w:t>
      </w:r>
      <w:r w:rsidR="00F737D1">
        <w:rPr>
          <w:sz w:val="28"/>
          <w:szCs w:val="28"/>
        </w:rPr>
        <w:t xml:space="preserve"> </w:t>
      </w:r>
      <w:r w:rsidRPr="00594010">
        <w:rPr>
          <w:sz w:val="28"/>
          <w:szCs w:val="28"/>
        </w:rPr>
        <w:t xml:space="preserve">№ </w:t>
      </w:r>
      <w:r w:rsidR="000953A2">
        <w:rPr>
          <w:sz w:val="28"/>
          <w:szCs w:val="28"/>
        </w:rPr>
        <w:t>97-п</w:t>
      </w:r>
    </w:p>
    <w:p w:rsidR="007149B3" w:rsidRDefault="007149B3" w:rsidP="007149B3">
      <w:pPr>
        <w:widowControl w:val="0"/>
        <w:autoSpaceDE w:val="0"/>
        <w:autoSpaceDN w:val="0"/>
        <w:adjustRightInd w:val="0"/>
        <w:jc w:val="center"/>
        <w:rPr>
          <w:b/>
          <w:bCs/>
          <w:sz w:val="28"/>
          <w:szCs w:val="28"/>
        </w:rPr>
      </w:pPr>
    </w:p>
    <w:p w:rsidR="008322FF" w:rsidRPr="00BA5838" w:rsidRDefault="008322FF" w:rsidP="008322FF">
      <w:pPr>
        <w:widowControl w:val="0"/>
        <w:autoSpaceDE w:val="0"/>
        <w:autoSpaceDN w:val="0"/>
        <w:adjustRightInd w:val="0"/>
        <w:ind w:firstLine="709"/>
        <w:jc w:val="center"/>
        <w:rPr>
          <w:b/>
          <w:bCs/>
          <w:sz w:val="28"/>
          <w:szCs w:val="28"/>
        </w:rPr>
      </w:pPr>
      <w:r w:rsidRPr="00BA5838">
        <w:rPr>
          <w:b/>
          <w:bCs/>
          <w:sz w:val="28"/>
          <w:szCs w:val="28"/>
        </w:rPr>
        <w:t>Порядок</w:t>
      </w:r>
    </w:p>
    <w:p w:rsidR="008322FF" w:rsidRPr="00BA5838" w:rsidRDefault="008322FF" w:rsidP="008322FF">
      <w:pPr>
        <w:widowControl w:val="0"/>
        <w:autoSpaceDE w:val="0"/>
        <w:autoSpaceDN w:val="0"/>
        <w:adjustRightInd w:val="0"/>
        <w:ind w:firstLine="709"/>
        <w:jc w:val="center"/>
        <w:rPr>
          <w:b/>
          <w:bCs/>
          <w:sz w:val="28"/>
          <w:szCs w:val="28"/>
        </w:rPr>
      </w:pPr>
      <w:r w:rsidRPr="00BA5838">
        <w:rPr>
          <w:b/>
          <w:bCs/>
          <w:sz w:val="28"/>
          <w:szCs w:val="28"/>
        </w:rPr>
        <w:t>санкционирования оплаты денежных обязательств получателей средств местного бюджета и администраторов источников</w:t>
      </w:r>
    </w:p>
    <w:p w:rsidR="008322FF" w:rsidRPr="00BA5838" w:rsidRDefault="008322FF" w:rsidP="008322FF">
      <w:pPr>
        <w:widowControl w:val="0"/>
        <w:autoSpaceDE w:val="0"/>
        <w:autoSpaceDN w:val="0"/>
        <w:adjustRightInd w:val="0"/>
        <w:jc w:val="center"/>
        <w:rPr>
          <w:b/>
          <w:bCs/>
          <w:sz w:val="28"/>
          <w:szCs w:val="28"/>
        </w:rPr>
      </w:pPr>
      <w:r w:rsidRPr="00BA5838">
        <w:rPr>
          <w:b/>
          <w:bCs/>
          <w:sz w:val="28"/>
          <w:szCs w:val="28"/>
        </w:rPr>
        <w:t>финансирования дефицита местного бюджета</w:t>
      </w:r>
    </w:p>
    <w:p w:rsidR="008322FF" w:rsidRPr="00594010" w:rsidRDefault="008322FF" w:rsidP="008322FF">
      <w:pPr>
        <w:widowControl w:val="0"/>
        <w:autoSpaceDE w:val="0"/>
        <w:autoSpaceDN w:val="0"/>
        <w:adjustRightInd w:val="0"/>
        <w:ind w:firstLine="709"/>
        <w:jc w:val="center"/>
        <w:rPr>
          <w:bCs/>
          <w:sz w:val="28"/>
          <w:szCs w:val="28"/>
        </w:rPr>
      </w:pPr>
    </w:p>
    <w:p w:rsidR="008322FF" w:rsidRDefault="008322FF" w:rsidP="008322FF">
      <w:pPr>
        <w:widowControl w:val="0"/>
        <w:autoSpaceDE w:val="0"/>
        <w:autoSpaceDN w:val="0"/>
        <w:adjustRightInd w:val="0"/>
        <w:ind w:firstLine="709"/>
        <w:jc w:val="both"/>
        <w:rPr>
          <w:sz w:val="28"/>
          <w:szCs w:val="28"/>
        </w:rPr>
      </w:pPr>
      <w:r w:rsidRPr="00594010">
        <w:rPr>
          <w:bCs/>
          <w:sz w:val="28"/>
          <w:szCs w:val="28"/>
        </w:rPr>
        <w:t>1.</w:t>
      </w:r>
      <w:r>
        <w:rPr>
          <w:bCs/>
          <w:sz w:val="28"/>
          <w:szCs w:val="28"/>
        </w:rPr>
        <w:t> </w:t>
      </w:r>
      <w:r w:rsidRPr="00594010">
        <w:rPr>
          <w:bCs/>
          <w:sz w:val="28"/>
          <w:szCs w:val="28"/>
        </w:rPr>
        <w:t xml:space="preserve">Настоящий Порядок </w:t>
      </w:r>
      <w:r w:rsidRPr="00594010">
        <w:rPr>
          <w:sz w:val="28"/>
          <w:szCs w:val="28"/>
        </w:rPr>
        <w:t xml:space="preserve">устанавливает порядок санкционирования </w:t>
      </w:r>
      <w:r w:rsidRPr="00906E14">
        <w:rPr>
          <w:sz w:val="28"/>
          <w:szCs w:val="28"/>
        </w:rPr>
        <w:t>Управлением Федерального казначейства по Красноярскому краю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w:t>
      </w:r>
      <w:r w:rsidRPr="003C0BE1">
        <w:rPr>
          <w:sz w:val="28"/>
          <w:szCs w:val="28"/>
        </w:rPr>
        <w:t xml:space="preserve"> (далее –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sidRPr="00954F81">
        <w:rPr>
          <w:rFonts w:eastAsia="Calibri"/>
          <w:sz w:val="28"/>
          <w:szCs w:val="28"/>
          <w:lang w:eastAsia="en-US"/>
        </w:rPr>
        <w:t>)</w:t>
      </w:r>
      <w:r w:rsidRPr="00594010">
        <w:rPr>
          <w:sz w:val="28"/>
          <w:szCs w:val="28"/>
        </w:rPr>
        <w:t xml:space="preserve"> оплаты за счет средств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w:t>
      </w:r>
      <w:r>
        <w:rPr>
          <w:sz w:val="28"/>
          <w:szCs w:val="28"/>
        </w:rPr>
        <w:t>м</w:t>
      </w:r>
      <w:r w:rsidRPr="00594010">
        <w:rPr>
          <w:sz w:val="28"/>
          <w:szCs w:val="28"/>
        </w:rPr>
        <w:t xml:space="preserve"> открыты в </w:t>
      </w:r>
      <w:r w:rsidRPr="00954F81">
        <w:rPr>
          <w:rFonts w:eastAsia="Calibri"/>
          <w:sz w:val="28"/>
          <w:szCs w:val="28"/>
          <w:lang w:eastAsia="en-US"/>
        </w:rPr>
        <w:t>орган</w:t>
      </w:r>
      <w:r>
        <w:rPr>
          <w:rFonts w:eastAsia="Calibri"/>
          <w:sz w:val="28"/>
          <w:szCs w:val="28"/>
          <w:lang w:eastAsia="en-US"/>
        </w:rPr>
        <w:t>е</w:t>
      </w:r>
      <w:r w:rsidRPr="00954F81">
        <w:rPr>
          <w:rFonts w:eastAsia="Calibri"/>
          <w:sz w:val="28"/>
          <w:szCs w:val="28"/>
          <w:lang w:eastAsia="en-US"/>
        </w:rPr>
        <w:t>, осуществляющ</w:t>
      </w:r>
      <w:r>
        <w:rPr>
          <w:rFonts w:eastAsia="Calibri"/>
          <w:sz w:val="28"/>
          <w:szCs w:val="28"/>
          <w:lang w:eastAsia="en-US"/>
        </w:rPr>
        <w:t>ем</w:t>
      </w:r>
      <w:r w:rsidRPr="00954F81">
        <w:rPr>
          <w:rFonts w:eastAsia="Calibri"/>
          <w:sz w:val="28"/>
          <w:szCs w:val="28"/>
          <w:lang w:eastAsia="en-US"/>
        </w:rPr>
        <w:t xml:space="preserve"> </w:t>
      </w:r>
      <w:r>
        <w:rPr>
          <w:rFonts w:eastAsia="Calibri"/>
          <w:sz w:val="28"/>
          <w:szCs w:val="28"/>
          <w:lang w:eastAsia="en-US"/>
        </w:rPr>
        <w:t>санкционирование оплаты ДО</w:t>
      </w:r>
      <w:r w:rsidRPr="00594010">
        <w:rPr>
          <w:sz w:val="28"/>
          <w:szCs w:val="28"/>
        </w:rPr>
        <w:t>.</w:t>
      </w:r>
    </w:p>
    <w:p w:rsidR="008322FF" w:rsidRDefault="008322FF" w:rsidP="008322FF">
      <w:pPr>
        <w:autoSpaceDE w:val="0"/>
        <w:autoSpaceDN w:val="0"/>
        <w:adjustRightInd w:val="0"/>
        <w:ind w:firstLine="709"/>
        <w:jc w:val="both"/>
        <w:rPr>
          <w:sz w:val="28"/>
          <w:szCs w:val="28"/>
        </w:rPr>
      </w:pPr>
    </w:p>
    <w:p w:rsidR="008322FF" w:rsidRDefault="008322FF" w:rsidP="008322FF">
      <w:pPr>
        <w:autoSpaceDE w:val="0"/>
        <w:autoSpaceDN w:val="0"/>
        <w:adjustRightInd w:val="0"/>
        <w:ind w:firstLine="709"/>
        <w:jc w:val="both"/>
        <w:rPr>
          <w:sz w:val="28"/>
          <w:szCs w:val="28"/>
        </w:rPr>
      </w:pPr>
      <w:r w:rsidRPr="00594010">
        <w:rPr>
          <w:sz w:val="28"/>
          <w:szCs w:val="28"/>
        </w:rPr>
        <w:t>2. Для оплаты денежных обязательств получател</w:t>
      </w:r>
      <w:r>
        <w:rPr>
          <w:sz w:val="28"/>
          <w:szCs w:val="28"/>
        </w:rPr>
        <w:t>ь</w:t>
      </w:r>
      <w:r w:rsidRPr="00594010">
        <w:rPr>
          <w:sz w:val="28"/>
          <w:szCs w:val="28"/>
        </w:rPr>
        <w:t xml:space="preserve"> средств местного бюджета</w:t>
      </w:r>
      <w:r>
        <w:rPr>
          <w:sz w:val="28"/>
          <w:szCs w:val="28"/>
        </w:rPr>
        <w:t xml:space="preserve"> (</w:t>
      </w:r>
      <w:r w:rsidRPr="00594010">
        <w:rPr>
          <w:sz w:val="28"/>
          <w:szCs w:val="28"/>
        </w:rPr>
        <w:t>администратор источников финансирования дефицита местного бюджета</w:t>
      </w:r>
      <w:r>
        <w:rPr>
          <w:sz w:val="28"/>
          <w:szCs w:val="28"/>
        </w:rPr>
        <w:t>)</w:t>
      </w:r>
      <w:r w:rsidRPr="00594010">
        <w:rPr>
          <w:sz w:val="28"/>
          <w:szCs w:val="28"/>
        </w:rPr>
        <w:t xml:space="preserve"> представля</w:t>
      </w:r>
      <w:r>
        <w:rPr>
          <w:sz w:val="28"/>
          <w:szCs w:val="28"/>
        </w:rPr>
        <w:t>е</w:t>
      </w:r>
      <w:r w:rsidRPr="00594010">
        <w:rPr>
          <w:sz w:val="28"/>
          <w:szCs w:val="28"/>
        </w:rPr>
        <w:t xml:space="preserve">т в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sidRPr="00066258">
        <w:rPr>
          <w:sz w:val="28"/>
          <w:szCs w:val="28"/>
        </w:rPr>
        <w:t xml:space="preserve"> </w:t>
      </w:r>
      <w:r>
        <w:rPr>
          <w:sz w:val="28"/>
          <w:szCs w:val="28"/>
        </w:rPr>
        <w:t xml:space="preserve">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w:t>
      </w:r>
      <w:hyperlink r:id="rId6" w:history="1">
        <w:r>
          <w:rPr>
            <w:color w:val="0000FF"/>
            <w:sz w:val="28"/>
            <w:szCs w:val="28"/>
          </w:rPr>
          <w:t>Заявку</w:t>
        </w:r>
      </w:hyperlink>
      <w:r>
        <w:rPr>
          <w:sz w:val="28"/>
          <w:szCs w:val="28"/>
        </w:rPr>
        <w:t xml:space="preserve"> на кассовый расход (код по ведомственному классификатору форм документов (далее - код по КФД) 0531801)</w:t>
      </w:r>
      <w:r w:rsidRPr="000B1578">
        <w:rPr>
          <w:rStyle w:val="blk"/>
          <w:sz w:val="28"/>
          <w:szCs w:val="28"/>
        </w:rPr>
        <w:t xml:space="preserve"> &lt;1&gt;</w:t>
      </w:r>
      <w:r>
        <w:rPr>
          <w:sz w:val="28"/>
          <w:szCs w:val="28"/>
        </w:rPr>
        <w:t xml:space="preserve">, </w:t>
      </w:r>
      <w:hyperlink r:id="rId7" w:history="1">
        <w:r>
          <w:rPr>
            <w:color w:val="0000FF"/>
            <w:sz w:val="28"/>
            <w:szCs w:val="28"/>
          </w:rPr>
          <w:t>Заявку</w:t>
        </w:r>
      </w:hyperlink>
      <w:r>
        <w:rPr>
          <w:sz w:val="28"/>
          <w:szCs w:val="28"/>
        </w:rPr>
        <w:t xml:space="preserve"> на кассовый расход (сокращенную) (код формы по КФД 0531851)</w:t>
      </w:r>
      <w:r w:rsidRPr="000B1578">
        <w:rPr>
          <w:rStyle w:val="blk"/>
          <w:sz w:val="28"/>
          <w:szCs w:val="28"/>
        </w:rPr>
        <w:t xml:space="preserve"> &lt;1&gt;</w:t>
      </w:r>
      <w:r>
        <w:rPr>
          <w:sz w:val="28"/>
          <w:szCs w:val="28"/>
        </w:rPr>
        <w:t xml:space="preserve">, </w:t>
      </w:r>
      <w:hyperlink r:id="rId8" w:history="1">
        <w:r>
          <w:rPr>
            <w:color w:val="0000FF"/>
            <w:sz w:val="28"/>
            <w:szCs w:val="28"/>
          </w:rPr>
          <w:t>Заявку</w:t>
        </w:r>
      </w:hyperlink>
      <w:r>
        <w:rPr>
          <w:sz w:val="28"/>
          <w:szCs w:val="28"/>
        </w:rPr>
        <w:t xml:space="preserve"> на получение наличных денег (код по КФД 0531802)</w:t>
      </w:r>
      <w:r w:rsidRPr="000B1578">
        <w:rPr>
          <w:rStyle w:val="blk"/>
          <w:sz w:val="28"/>
          <w:szCs w:val="28"/>
        </w:rPr>
        <w:t xml:space="preserve"> &lt;1&gt;</w:t>
      </w:r>
      <w:r>
        <w:rPr>
          <w:sz w:val="28"/>
          <w:szCs w:val="28"/>
        </w:rPr>
        <w:t xml:space="preserve">, </w:t>
      </w:r>
      <w:hyperlink r:id="rId9" w:history="1">
        <w:r>
          <w:rPr>
            <w:color w:val="0000FF"/>
            <w:sz w:val="28"/>
            <w:szCs w:val="28"/>
          </w:rPr>
          <w:t>Сводную заявку</w:t>
        </w:r>
      </w:hyperlink>
      <w:r>
        <w:rPr>
          <w:sz w:val="28"/>
          <w:szCs w:val="28"/>
        </w:rPr>
        <w:t xml:space="preserve"> на кассовый расход (для уплаты налогов) (код формы по КФД 0531860)</w:t>
      </w:r>
      <w:r w:rsidRPr="000B1578">
        <w:rPr>
          <w:rStyle w:val="blk"/>
          <w:sz w:val="28"/>
          <w:szCs w:val="28"/>
        </w:rPr>
        <w:t xml:space="preserve"> &lt;1&gt;</w:t>
      </w:r>
      <w:r>
        <w:rPr>
          <w:sz w:val="28"/>
          <w:szCs w:val="28"/>
        </w:rPr>
        <w:t xml:space="preserve">, </w:t>
      </w:r>
      <w:hyperlink r:id="rId10" w:history="1">
        <w:r>
          <w:rPr>
            <w:color w:val="0000FF"/>
            <w:sz w:val="28"/>
            <w:szCs w:val="28"/>
          </w:rPr>
          <w:t>Заявку</w:t>
        </w:r>
      </w:hyperlink>
      <w:r>
        <w:rPr>
          <w:sz w:val="28"/>
          <w:szCs w:val="28"/>
        </w:rPr>
        <w:t xml:space="preserve"> на получение денежных средств, перечисляемых на карту (код формы по КФД 0531243)</w:t>
      </w:r>
      <w:r w:rsidRPr="000B1578">
        <w:rPr>
          <w:rStyle w:val="blk"/>
          <w:sz w:val="28"/>
          <w:szCs w:val="28"/>
        </w:rPr>
        <w:t xml:space="preserve"> &lt;</w:t>
      </w:r>
      <w:r>
        <w:rPr>
          <w:rStyle w:val="blk"/>
          <w:sz w:val="28"/>
          <w:szCs w:val="28"/>
        </w:rPr>
        <w:t>2</w:t>
      </w:r>
      <w:r w:rsidRPr="000B1578">
        <w:rPr>
          <w:rStyle w:val="blk"/>
          <w:sz w:val="28"/>
          <w:szCs w:val="28"/>
        </w:rPr>
        <w:t xml:space="preserve">&gt; </w:t>
      </w:r>
      <w:r>
        <w:rPr>
          <w:sz w:val="28"/>
          <w:szCs w:val="28"/>
        </w:rPr>
        <w:t xml:space="preserve"> (далее - Заявка).</w:t>
      </w:r>
    </w:p>
    <w:p w:rsidR="00234257" w:rsidRDefault="00234257" w:rsidP="008322FF">
      <w:pPr>
        <w:ind w:firstLine="540"/>
        <w:jc w:val="both"/>
        <w:rPr>
          <w:rStyle w:val="blk"/>
          <w:sz w:val="28"/>
          <w:szCs w:val="28"/>
        </w:rPr>
      </w:pPr>
    </w:p>
    <w:p w:rsidR="008322FF" w:rsidRPr="000953A2" w:rsidRDefault="008322FF" w:rsidP="008322FF">
      <w:pPr>
        <w:ind w:firstLine="540"/>
        <w:jc w:val="both"/>
        <w:rPr>
          <w:rStyle w:val="blk"/>
          <w:sz w:val="28"/>
          <w:szCs w:val="28"/>
        </w:rPr>
      </w:pPr>
      <w:r w:rsidRPr="005528F3">
        <w:rPr>
          <w:rStyle w:val="blk"/>
          <w:sz w:val="28"/>
          <w:szCs w:val="28"/>
          <w:highlight w:val="yellow"/>
        </w:rPr>
        <w:t>&lt;</w:t>
      </w:r>
      <w:r w:rsidRPr="000953A2">
        <w:rPr>
          <w:rStyle w:val="blk"/>
          <w:sz w:val="28"/>
          <w:szCs w:val="28"/>
        </w:rPr>
        <w:t xml:space="preserve">1&gt; Утверждены </w:t>
      </w:r>
      <w:hyperlink r:id="rId11" w:anchor="dst0" w:history="1">
        <w:r w:rsidRPr="000953A2">
          <w:rPr>
            <w:rStyle w:val="a3"/>
            <w:sz w:val="28"/>
            <w:szCs w:val="28"/>
          </w:rPr>
          <w:t>приказом</w:t>
        </w:r>
      </w:hyperlink>
      <w:r w:rsidRPr="000953A2">
        <w:rPr>
          <w:rStyle w:val="blk"/>
          <w:sz w:val="28"/>
          <w:szCs w:val="28"/>
        </w:rPr>
        <w:t xml:space="preserve"> Федерального казначейства от </w:t>
      </w:r>
      <w:r w:rsidR="00234257" w:rsidRPr="000953A2">
        <w:rPr>
          <w:rStyle w:val="blk"/>
          <w:sz w:val="28"/>
          <w:szCs w:val="28"/>
        </w:rPr>
        <w:t>14</w:t>
      </w:r>
      <w:r w:rsidRPr="000953A2">
        <w:rPr>
          <w:rStyle w:val="blk"/>
          <w:sz w:val="28"/>
          <w:szCs w:val="28"/>
        </w:rPr>
        <w:t>.</w:t>
      </w:r>
      <w:r w:rsidR="00234257" w:rsidRPr="000953A2">
        <w:rPr>
          <w:rStyle w:val="blk"/>
          <w:sz w:val="28"/>
          <w:szCs w:val="28"/>
        </w:rPr>
        <w:t>05.2020</w:t>
      </w:r>
      <w:r w:rsidRPr="000953A2">
        <w:rPr>
          <w:rStyle w:val="blk"/>
          <w:sz w:val="28"/>
          <w:szCs w:val="28"/>
        </w:rPr>
        <w:t xml:space="preserve"> N </w:t>
      </w:r>
      <w:r w:rsidR="00234257" w:rsidRPr="000953A2">
        <w:rPr>
          <w:rStyle w:val="blk"/>
          <w:sz w:val="28"/>
          <w:szCs w:val="28"/>
        </w:rPr>
        <w:t>21н</w:t>
      </w:r>
      <w:r w:rsidRPr="000953A2">
        <w:rPr>
          <w:rStyle w:val="blk"/>
          <w:sz w:val="28"/>
          <w:szCs w:val="28"/>
        </w:rPr>
        <w:t xml:space="preserve"> "О Порядке </w:t>
      </w:r>
      <w:r w:rsidR="00234257" w:rsidRPr="000953A2">
        <w:rPr>
          <w:rStyle w:val="blk"/>
          <w:sz w:val="28"/>
          <w:szCs w:val="28"/>
        </w:rPr>
        <w:t>казначейского обслуживания</w:t>
      </w:r>
      <w:r w:rsidRPr="000953A2">
        <w:rPr>
          <w:rStyle w:val="blk"/>
          <w:sz w:val="28"/>
          <w:szCs w:val="28"/>
        </w:rPr>
        <w:t xml:space="preserve">". </w:t>
      </w:r>
      <w:bookmarkStart w:id="0" w:name="dst100027"/>
      <w:bookmarkEnd w:id="0"/>
    </w:p>
    <w:p w:rsidR="008322FF" w:rsidRPr="005528F3" w:rsidRDefault="008322FF" w:rsidP="00234257">
      <w:pPr>
        <w:autoSpaceDE w:val="0"/>
        <w:autoSpaceDN w:val="0"/>
        <w:adjustRightInd w:val="0"/>
        <w:ind w:firstLine="567"/>
        <w:jc w:val="both"/>
        <w:rPr>
          <w:sz w:val="28"/>
          <w:szCs w:val="28"/>
        </w:rPr>
      </w:pPr>
      <w:r w:rsidRPr="000953A2">
        <w:rPr>
          <w:rStyle w:val="blk"/>
          <w:sz w:val="28"/>
          <w:szCs w:val="28"/>
        </w:rPr>
        <w:t xml:space="preserve">&lt;2&gt; Утверждена </w:t>
      </w:r>
      <w:hyperlink r:id="rId12" w:anchor="dst0" w:history="1">
        <w:r w:rsidRPr="000953A2">
          <w:rPr>
            <w:rStyle w:val="a3"/>
            <w:sz w:val="28"/>
            <w:szCs w:val="28"/>
          </w:rPr>
          <w:t>приказом</w:t>
        </w:r>
      </w:hyperlink>
      <w:r w:rsidRPr="000953A2">
        <w:rPr>
          <w:rStyle w:val="blk"/>
          <w:sz w:val="28"/>
          <w:szCs w:val="28"/>
        </w:rPr>
        <w:t xml:space="preserve"> Федерального казначейства от </w:t>
      </w:r>
      <w:r w:rsidR="00234257" w:rsidRPr="000953A2">
        <w:rPr>
          <w:rStyle w:val="blk"/>
          <w:sz w:val="28"/>
          <w:szCs w:val="28"/>
        </w:rPr>
        <w:t>15.05.2020</w:t>
      </w:r>
      <w:r w:rsidRPr="000953A2">
        <w:rPr>
          <w:rStyle w:val="blk"/>
          <w:sz w:val="28"/>
          <w:szCs w:val="28"/>
        </w:rPr>
        <w:t xml:space="preserve"> N </w:t>
      </w:r>
      <w:r w:rsidR="00234257" w:rsidRPr="000953A2">
        <w:rPr>
          <w:rStyle w:val="blk"/>
          <w:sz w:val="28"/>
          <w:szCs w:val="28"/>
        </w:rPr>
        <w:t>22</w:t>
      </w:r>
      <w:r w:rsidRPr="000953A2">
        <w:rPr>
          <w:rStyle w:val="blk"/>
          <w:sz w:val="28"/>
          <w:szCs w:val="28"/>
        </w:rPr>
        <w:t>н "</w:t>
      </w:r>
      <w:r w:rsidR="00234257" w:rsidRPr="000953A2">
        <w:rPr>
          <w:sz w:val="28"/>
          <w:szCs w:val="28"/>
        </w:rPr>
        <w:t>Правила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Pr="000953A2">
        <w:rPr>
          <w:rStyle w:val="blk"/>
          <w:sz w:val="28"/>
          <w:szCs w:val="28"/>
        </w:rPr>
        <w:t>".</w:t>
      </w:r>
      <w:bookmarkStart w:id="1" w:name="_GoBack"/>
      <w:bookmarkEnd w:id="1"/>
      <w:r w:rsidRPr="005528F3">
        <w:rPr>
          <w:rStyle w:val="blk"/>
          <w:sz w:val="28"/>
          <w:szCs w:val="28"/>
        </w:rPr>
        <w:t xml:space="preserve"> </w:t>
      </w:r>
    </w:p>
    <w:p w:rsidR="008322FF" w:rsidRDefault="008322FF" w:rsidP="008322FF">
      <w:pPr>
        <w:autoSpaceDE w:val="0"/>
        <w:autoSpaceDN w:val="0"/>
        <w:adjustRightInd w:val="0"/>
        <w:ind w:firstLine="709"/>
        <w:jc w:val="both"/>
        <w:rPr>
          <w:sz w:val="28"/>
          <w:szCs w:val="28"/>
        </w:rPr>
      </w:pPr>
      <w:bookmarkStart w:id="2" w:name="Par67"/>
      <w:bookmarkEnd w:id="2"/>
    </w:p>
    <w:p w:rsidR="008322FF" w:rsidRDefault="008322FF" w:rsidP="008322FF">
      <w:pPr>
        <w:autoSpaceDE w:val="0"/>
        <w:autoSpaceDN w:val="0"/>
        <w:adjustRightInd w:val="0"/>
        <w:ind w:firstLine="709"/>
        <w:jc w:val="both"/>
        <w:rPr>
          <w:sz w:val="28"/>
          <w:szCs w:val="28"/>
        </w:rPr>
      </w:pPr>
      <w:r w:rsidRPr="00C34012">
        <w:rPr>
          <w:sz w:val="28"/>
          <w:szCs w:val="28"/>
        </w:rPr>
        <w:t xml:space="preserve">3. </w:t>
      </w:r>
      <w:bookmarkStart w:id="3" w:name="Par69"/>
      <w:bookmarkEnd w:id="3"/>
      <w:r>
        <w:rPr>
          <w:sz w:val="28"/>
          <w:szCs w:val="28"/>
        </w:rPr>
        <w:t>Орган</w:t>
      </w:r>
      <w:r w:rsidRPr="00954F81">
        <w:rPr>
          <w:rFonts w:eastAsia="Calibri"/>
          <w:sz w:val="28"/>
          <w:szCs w:val="28"/>
          <w:lang w:eastAsia="en-US"/>
        </w:rPr>
        <w:t xml:space="preserve">, осуществляющий </w:t>
      </w:r>
      <w:r>
        <w:rPr>
          <w:rFonts w:eastAsia="Calibri"/>
          <w:sz w:val="28"/>
          <w:szCs w:val="28"/>
          <w:lang w:eastAsia="en-US"/>
        </w:rPr>
        <w:t>санкционирование оплаты ДО,</w:t>
      </w:r>
      <w:r>
        <w:rPr>
          <w:sz w:val="28"/>
          <w:szCs w:val="28"/>
        </w:rPr>
        <w:t xml:space="preserve"> проверяет Заявку на соответствие установленной форме, наличие в ней реквизитов и показателей, предусмотренных </w:t>
      </w:r>
      <w:hyperlink r:id="rId13" w:history="1">
        <w:r w:rsidRPr="00066258">
          <w:rPr>
            <w:sz w:val="28"/>
            <w:szCs w:val="28"/>
          </w:rPr>
          <w:t>пунктом 4</w:t>
        </w:r>
      </w:hyperlink>
      <w:r>
        <w:rPr>
          <w:sz w:val="28"/>
          <w:szCs w:val="28"/>
        </w:rPr>
        <w:t xml:space="preserve"> настоящего Порядка (с учетом положений </w:t>
      </w:r>
      <w:hyperlink r:id="rId14" w:history="1">
        <w:r w:rsidRPr="00066258">
          <w:rPr>
            <w:sz w:val="28"/>
            <w:szCs w:val="28"/>
          </w:rPr>
          <w:t>пункта 5</w:t>
        </w:r>
      </w:hyperlink>
      <w:r>
        <w:rPr>
          <w:sz w:val="28"/>
          <w:szCs w:val="28"/>
        </w:rPr>
        <w:t xml:space="preserve"> настоящего Порядка), на соответствие требованиям</w:t>
      </w:r>
      <w:r w:rsidRPr="00991FFB">
        <w:rPr>
          <w:sz w:val="28"/>
          <w:szCs w:val="28"/>
        </w:rPr>
        <w:t xml:space="preserve">, установленным </w:t>
      </w:r>
      <w:hyperlink r:id="rId15" w:history="1">
        <w:r w:rsidRPr="00991FFB">
          <w:rPr>
            <w:color w:val="0000FF"/>
            <w:sz w:val="28"/>
            <w:szCs w:val="28"/>
          </w:rPr>
          <w:t>пунктами 6</w:t>
        </w:r>
      </w:hyperlink>
      <w:r w:rsidRPr="00991FFB">
        <w:rPr>
          <w:sz w:val="28"/>
          <w:szCs w:val="28"/>
        </w:rPr>
        <w:t xml:space="preserve">, </w:t>
      </w:r>
      <w:hyperlink r:id="rId16" w:history="1">
        <w:r w:rsidRPr="00991FFB">
          <w:rPr>
            <w:color w:val="0000FF"/>
            <w:sz w:val="28"/>
            <w:szCs w:val="28"/>
          </w:rPr>
          <w:t>7</w:t>
        </w:r>
      </w:hyperlink>
      <w:r w:rsidRPr="00991FFB">
        <w:rPr>
          <w:sz w:val="28"/>
          <w:szCs w:val="28"/>
        </w:rPr>
        <w:t xml:space="preserve">, </w:t>
      </w:r>
      <w:hyperlink r:id="rId17" w:history="1">
        <w:r w:rsidRPr="00991FFB">
          <w:rPr>
            <w:color w:val="0000FF"/>
            <w:sz w:val="28"/>
            <w:szCs w:val="28"/>
          </w:rPr>
          <w:t>9</w:t>
        </w:r>
      </w:hyperlink>
      <w:r w:rsidRPr="00991FFB">
        <w:rPr>
          <w:sz w:val="28"/>
          <w:szCs w:val="28"/>
        </w:rPr>
        <w:t xml:space="preserve"> и </w:t>
      </w:r>
      <w:hyperlink r:id="rId18" w:history="1">
        <w:r w:rsidRPr="00991FFB">
          <w:rPr>
            <w:color w:val="0000FF"/>
            <w:sz w:val="28"/>
            <w:szCs w:val="28"/>
          </w:rPr>
          <w:t>10</w:t>
        </w:r>
      </w:hyperlink>
      <w:r w:rsidRPr="00991FFB">
        <w:rPr>
          <w:sz w:val="28"/>
          <w:szCs w:val="28"/>
        </w:rPr>
        <w:t xml:space="preserve"> настоящего Порядка, а также наличие документов, предусмотренных </w:t>
      </w:r>
      <w:hyperlink r:id="rId19" w:history="1">
        <w:r w:rsidRPr="00991FFB">
          <w:rPr>
            <w:color w:val="0000FF"/>
            <w:sz w:val="28"/>
            <w:szCs w:val="28"/>
          </w:rPr>
          <w:t>пунктами 7</w:t>
        </w:r>
      </w:hyperlink>
      <w:r w:rsidRPr="00991FFB">
        <w:rPr>
          <w:sz w:val="28"/>
          <w:szCs w:val="28"/>
        </w:rPr>
        <w:t xml:space="preserve"> и </w:t>
      </w:r>
      <w:hyperlink r:id="rId20" w:history="1">
        <w:r w:rsidRPr="00991FFB">
          <w:rPr>
            <w:color w:val="0000FF"/>
            <w:sz w:val="28"/>
            <w:szCs w:val="28"/>
          </w:rPr>
          <w:t>8</w:t>
        </w:r>
      </w:hyperlink>
      <w:r w:rsidRPr="00991FFB">
        <w:rPr>
          <w:sz w:val="28"/>
          <w:szCs w:val="28"/>
        </w:rPr>
        <w:t xml:space="preserve"> настоящего Порядка:</w:t>
      </w:r>
    </w:p>
    <w:p w:rsidR="008322FF" w:rsidRDefault="008322FF" w:rsidP="008322FF">
      <w:pPr>
        <w:autoSpaceDE w:val="0"/>
        <w:autoSpaceDN w:val="0"/>
        <w:adjustRightInd w:val="0"/>
        <w:ind w:firstLine="709"/>
        <w:jc w:val="both"/>
        <w:rPr>
          <w:sz w:val="28"/>
          <w:szCs w:val="28"/>
        </w:rPr>
      </w:pPr>
      <w:r>
        <w:rPr>
          <w:sz w:val="28"/>
          <w:szCs w:val="28"/>
        </w:rPr>
        <w:t xml:space="preserve">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в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Pr>
          <w:sz w:val="28"/>
          <w:szCs w:val="28"/>
        </w:rPr>
        <w:t>;</w:t>
      </w:r>
    </w:p>
    <w:p w:rsidR="008322FF" w:rsidRDefault="008322FF" w:rsidP="008322FF">
      <w:pPr>
        <w:autoSpaceDE w:val="0"/>
        <w:autoSpaceDN w:val="0"/>
        <w:adjustRightInd w:val="0"/>
        <w:ind w:firstLine="709"/>
        <w:jc w:val="both"/>
        <w:rPr>
          <w:sz w:val="28"/>
          <w:szCs w:val="28"/>
        </w:rPr>
      </w:pPr>
      <w:r w:rsidRPr="000B1578">
        <w:rPr>
          <w:sz w:val="28"/>
          <w:szCs w:val="28"/>
        </w:rPr>
        <w:t xml:space="preserve">не позднее четвертого рабочего дня, следующего за днем представления получателем средств местного бюджета Заявки в </w:t>
      </w:r>
      <w:r w:rsidRPr="000B1578">
        <w:rPr>
          <w:rFonts w:eastAsia="Calibri"/>
          <w:sz w:val="28"/>
          <w:szCs w:val="28"/>
          <w:lang w:eastAsia="en-US"/>
        </w:rPr>
        <w:t>орган, осуществляющий санкционирование оплаты ДО</w:t>
      </w:r>
      <w:r w:rsidRPr="000B1578">
        <w:rPr>
          <w:sz w:val="28"/>
          <w:szCs w:val="28"/>
        </w:rPr>
        <w:t xml:space="preserve">, в случаях, установленных </w:t>
      </w:r>
      <w:hyperlink r:id="rId21" w:history="1">
        <w:r w:rsidRPr="000B1578">
          <w:rPr>
            <w:color w:val="0000FF"/>
            <w:sz w:val="28"/>
            <w:szCs w:val="28"/>
          </w:rPr>
          <w:t xml:space="preserve">абзацем вторым подпункта </w:t>
        </w:r>
        <w:r>
          <w:rPr>
            <w:color w:val="0000FF"/>
            <w:sz w:val="28"/>
            <w:szCs w:val="28"/>
          </w:rPr>
          <w:t>13</w:t>
        </w:r>
        <w:r w:rsidRPr="000B1578">
          <w:rPr>
            <w:color w:val="0000FF"/>
            <w:sz w:val="28"/>
            <w:szCs w:val="28"/>
          </w:rPr>
          <w:t xml:space="preserve"> пункта 6</w:t>
        </w:r>
      </w:hyperlink>
      <w:r w:rsidRPr="000B1578">
        <w:rPr>
          <w:sz w:val="28"/>
          <w:szCs w:val="28"/>
        </w:rPr>
        <w:t xml:space="preserve"> настоящего Порядка.</w:t>
      </w:r>
    </w:p>
    <w:p w:rsidR="008322FF" w:rsidRDefault="008322FF" w:rsidP="008322FF">
      <w:pPr>
        <w:autoSpaceDE w:val="0"/>
        <w:autoSpaceDN w:val="0"/>
        <w:adjustRightInd w:val="0"/>
        <w:ind w:firstLine="709"/>
        <w:jc w:val="both"/>
        <w:rPr>
          <w:sz w:val="28"/>
          <w:szCs w:val="28"/>
        </w:rPr>
      </w:pPr>
    </w:p>
    <w:p w:rsidR="008322FF" w:rsidRDefault="008322FF" w:rsidP="008322FF">
      <w:pPr>
        <w:autoSpaceDE w:val="0"/>
        <w:autoSpaceDN w:val="0"/>
        <w:adjustRightInd w:val="0"/>
        <w:ind w:firstLine="709"/>
        <w:jc w:val="both"/>
        <w:rPr>
          <w:sz w:val="28"/>
          <w:szCs w:val="28"/>
        </w:rPr>
      </w:pPr>
      <w:r w:rsidRPr="00C34012">
        <w:rPr>
          <w:sz w:val="28"/>
          <w:szCs w:val="28"/>
        </w:rPr>
        <w:t xml:space="preserve">4. </w:t>
      </w:r>
      <w:bookmarkStart w:id="4" w:name="Par70"/>
      <w:bookmarkEnd w:id="4"/>
      <w:r>
        <w:rPr>
          <w:sz w:val="28"/>
          <w:szCs w:val="28"/>
        </w:rPr>
        <w:t>Заявка проверяется на наличие в ней следующих реквизитов и показателей:</w:t>
      </w:r>
    </w:p>
    <w:p w:rsidR="008322FF" w:rsidRDefault="008322FF" w:rsidP="008322FF">
      <w:pPr>
        <w:autoSpaceDE w:val="0"/>
        <w:autoSpaceDN w:val="0"/>
        <w:adjustRightInd w:val="0"/>
        <w:ind w:firstLine="709"/>
        <w:jc w:val="both"/>
        <w:rPr>
          <w:sz w:val="28"/>
          <w:szCs w:val="28"/>
        </w:rPr>
      </w:pPr>
      <w:r>
        <w:rPr>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8322FF" w:rsidRDefault="008322FF" w:rsidP="008322FF">
      <w:pPr>
        <w:autoSpaceDE w:val="0"/>
        <w:autoSpaceDN w:val="0"/>
        <w:adjustRightInd w:val="0"/>
        <w:ind w:firstLine="709"/>
        <w:jc w:val="both"/>
        <w:rPr>
          <w:sz w:val="28"/>
          <w:szCs w:val="28"/>
        </w:rPr>
      </w:pPr>
      <w:r>
        <w:rPr>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8322FF" w:rsidRDefault="008322FF" w:rsidP="008322FF">
      <w:pPr>
        <w:autoSpaceDE w:val="0"/>
        <w:autoSpaceDN w:val="0"/>
        <w:adjustRightInd w:val="0"/>
        <w:ind w:firstLine="709"/>
        <w:jc w:val="both"/>
        <w:rPr>
          <w:sz w:val="28"/>
          <w:szCs w:val="28"/>
        </w:rPr>
      </w:pPr>
      <w:r>
        <w:rPr>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w:t>
      </w:r>
      <w:r w:rsidRPr="00900DEE">
        <w:rPr>
          <w:sz w:val="28"/>
          <w:szCs w:val="28"/>
        </w:rPr>
        <w:t>)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w:t>
      </w:r>
      <w:r>
        <w:rPr>
          <w:sz w:val="28"/>
          <w:szCs w:val="28"/>
        </w:rPr>
        <w:t xml:space="preserve"> а также текстового назначения платежа;</w:t>
      </w:r>
    </w:p>
    <w:p w:rsidR="008322FF" w:rsidRDefault="008322FF" w:rsidP="008322FF">
      <w:pPr>
        <w:autoSpaceDE w:val="0"/>
        <w:autoSpaceDN w:val="0"/>
        <w:adjustRightInd w:val="0"/>
        <w:ind w:firstLine="709"/>
        <w:jc w:val="both"/>
        <w:rPr>
          <w:sz w:val="28"/>
          <w:szCs w:val="28"/>
        </w:rPr>
      </w:pPr>
      <w:r>
        <w:rPr>
          <w:sz w:val="28"/>
          <w:szCs w:val="28"/>
        </w:rPr>
        <w:t xml:space="preserve">4) суммы кассового расхода (кассовой выплаты) и кода валюты в соответствии с Общероссийским </w:t>
      </w:r>
      <w:hyperlink r:id="rId22" w:history="1">
        <w:r>
          <w:rPr>
            <w:color w:val="0000FF"/>
            <w:sz w:val="28"/>
            <w:szCs w:val="28"/>
          </w:rPr>
          <w:t>классификатором</w:t>
        </w:r>
      </w:hyperlink>
      <w:r>
        <w:rPr>
          <w:sz w:val="28"/>
          <w:szCs w:val="28"/>
        </w:rPr>
        <w:t xml:space="preserve"> валют, в которой он должен быть произведен;</w:t>
      </w:r>
    </w:p>
    <w:p w:rsidR="008322FF" w:rsidRDefault="008322FF" w:rsidP="008322FF">
      <w:pPr>
        <w:autoSpaceDE w:val="0"/>
        <w:autoSpaceDN w:val="0"/>
        <w:adjustRightInd w:val="0"/>
        <w:ind w:firstLine="709"/>
        <w:jc w:val="both"/>
        <w:rPr>
          <w:sz w:val="28"/>
          <w:szCs w:val="28"/>
        </w:rPr>
      </w:pPr>
      <w:r>
        <w:rPr>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8322FF" w:rsidRDefault="008322FF" w:rsidP="008322FF">
      <w:pPr>
        <w:autoSpaceDE w:val="0"/>
        <w:autoSpaceDN w:val="0"/>
        <w:adjustRightInd w:val="0"/>
        <w:ind w:firstLine="709"/>
        <w:jc w:val="both"/>
        <w:rPr>
          <w:sz w:val="28"/>
          <w:szCs w:val="28"/>
        </w:rPr>
      </w:pPr>
      <w:r>
        <w:rPr>
          <w:sz w:val="28"/>
          <w:szCs w:val="28"/>
        </w:rPr>
        <w:t>6) вида средств (средства бюджета);</w:t>
      </w:r>
    </w:p>
    <w:p w:rsidR="008322FF" w:rsidRDefault="008322FF" w:rsidP="008322FF">
      <w:pPr>
        <w:autoSpaceDE w:val="0"/>
        <w:autoSpaceDN w:val="0"/>
        <w:adjustRightInd w:val="0"/>
        <w:ind w:firstLine="709"/>
        <w:jc w:val="both"/>
        <w:rPr>
          <w:sz w:val="28"/>
          <w:szCs w:val="28"/>
        </w:rPr>
      </w:pPr>
      <w:r>
        <w:rPr>
          <w:sz w:val="28"/>
          <w:szCs w:val="28"/>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8322FF" w:rsidRDefault="008322FF" w:rsidP="008322FF">
      <w:pPr>
        <w:autoSpaceDE w:val="0"/>
        <w:autoSpaceDN w:val="0"/>
        <w:adjustRightInd w:val="0"/>
        <w:ind w:firstLine="709"/>
        <w:jc w:val="both"/>
        <w:rPr>
          <w:sz w:val="28"/>
          <w:szCs w:val="28"/>
        </w:rPr>
      </w:pPr>
      <w:r>
        <w:rPr>
          <w:sz w:val="28"/>
          <w:szCs w:val="28"/>
        </w:rPr>
        <w:t>8) номера учтенного в органе</w:t>
      </w:r>
      <w:r w:rsidRPr="00954F81">
        <w:rPr>
          <w:rFonts w:eastAsia="Calibri"/>
          <w:sz w:val="28"/>
          <w:szCs w:val="28"/>
          <w:lang w:eastAsia="en-US"/>
        </w:rPr>
        <w:t>, осуществляющ</w:t>
      </w:r>
      <w:r>
        <w:rPr>
          <w:rFonts w:eastAsia="Calibri"/>
          <w:sz w:val="28"/>
          <w:szCs w:val="28"/>
          <w:lang w:eastAsia="en-US"/>
        </w:rPr>
        <w:t>ем</w:t>
      </w:r>
      <w:r w:rsidRPr="00954F81">
        <w:rPr>
          <w:rFonts w:eastAsia="Calibri"/>
          <w:sz w:val="28"/>
          <w:szCs w:val="28"/>
          <w:lang w:eastAsia="en-US"/>
        </w:rPr>
        <w:t xml:space="preserve"> </w:t>
      </w:r>
      <w:r>
        <w:rPr>
          <w:rFonts w:eastAsia="Calibri"/>
          <w:sz w:val="28"/>
          <w:szCs w:val="28"/>
          <w:lang w:eastAsia="en-US"/>
        </w:rPr>
        <w:t>санкционирование оплаты ДО,</w:t>
      </w:r>
      <w:r>
        <w:rPr>
          <w:sz w:val="28"/>
          <w:szCs w:val="28"/>
        </w:rPr>
        <w:t xml:space="preserve"> бюджетного обязательства и номера денежного обязательства получателя средств местного бюджета (при наличии);</w:t>
      </w:r>
    </w:p>
    <w:p w:rsidR="008322FF" w:rsidRDefault="008322FF" w:rsidP="008322FF">
      <w:pPr>
        <w:autoSpaceDE w:val="0"/>
        <w:autoSpaceDN w:val="0"/>
        <w:adjustRightInd w:val="0"/>
        <w:ind w:firstLine="709"/>
        <w:jc w:val="both"/>
        <w:rPr>
          <w:sz w:val="28"/>
          <w:szCs w:val="28"/>
        </w:rPr>
      </w:pPr>
      <w:r>
        <w:rPr>
          <w:sz w:val="28"/>
          <w:szCs w:val="28"/>
        </w:rPr>
        <w:t xml:space="preserve">9) номера и серии чека (при представлении Заявки на получение наличных денег (код по КФД </w:t>
      </w:r>
      <w:hyperlink r:id="rId23" w:history="1">
        <w:r>
          <w:rPr>
            <w:color w:val="0000FF"/>
            <w:sz w:val="28"/>
            <w:szCs w:val="28"/>
          </w:rPr>
          <w:t>0531802</w:t>
        </w:r>
      </w:hyperlink>
      <w:r>
        <w:rPr>
          <w:sz w:val="28"/>
          <w:szCs w:val="28"/>
        </w:rPr>
        <w:t>);</w:t>
      </w:r>
    </w:p>
    <w:p w:rsidR="008322FF" w:rsidRDefault="008322FF" w:rsidP="008322FF">
      <w:pPr>
        <w:autoSpaceDE w:val="0"/>
        <w:autoSpaceDN w:val="0"/>
        <w:adjustRightInd w:val="0"/>
        <w:ind w:firstLine="709"/>
        <w:jc w:val="both"/>
        <w:rPr>
          <w:sz w:val="28"/>
          <w:szCs w:val="28"/>
        </w:rPr>
      </w:pPr>
      <w:r>
        <w:rPr>
          <w:sz w:val="28"/>
          <w:szCs w:val="28"/>
        </w:rPr>
        <w:t xml:space="preserve">10) срока действия чека (при представлении Заявки на получение наличных денег (код по КФД </w:t>
      </w:r>
      <w:hyperlink r:id="rId24" w:history="1">
        <w:r>
          <w:rPr>
            <w:color w:val="0000FF"/>
            <w:sz w:val="28"/>
            <w:szCs w:val="28"/>
          </w:rPr>
          <w:t>0531802</w:t>
        </w:r>
      </w:hyperlink>
      <w:r>
        <w:rPr>
          <w:sz w:val="28"/>
          <w:szCs w:val="28"/>
        </w:rPr>
        <w:t>);</w:t>
      </w:r>
    </w:p>
    <w:p w:rsidR="008322FF" w:rsidRDefault="008322FF" w:rsidP="008322FF">
      <w:pPr>
        <w:autoSpaceDE w:val="0"/>
        <w:autoSpaceDN w:val="0"/>
        <w:adjustRightInd w:val="0"/>
        <w:ind w:firstLine="709"/>
        <w:jc w:val="both"/>
        <w:rPr>
          <w:sz w:val="28"/>
          <w:szCs w:val="28"/>
        </w:rPr>
      </w:pPr>
      <w:r>
        <w:rPr>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25" w:history="1">
        <w:r>
          <w:rPr>
            <w:color w:val="0000FF"/>
            <w:sz w:val="28"/>
            <w:szCs w:val="28"/>
          </w:rPr>
          <w:t>0531802</w:t>
        </w:r>
      </w:hyperlink>
      <w:r>
        <w:rPr>
          <w:sz w:val="28"/>
          <w:szCs w:val="28"/>
        </w:rPr>
        <w:t>);</w:t>
      </w:r>
    </w:p>
    <w:p w:rsidR="008322FF" w:rsidRDefault="008322FF" w:rsidP="008322FF">
      <w:pPr>
        <w:autoSpaceDE w:val="0"/>
        <w:autoSpaceDN w:val="0"/>
        <w:adjustRightInd w:val="0"/>
        <w:ind w:firstLine="709"/>
        <w:jc w:val="both"/>
        <w:rPr>
          <w:sz w:val="28"/>
          <w:szCs w:val="28"/>
        </w:rPr>
      </w:pPr>
      <w:r>
        <w:rPr>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26" w:history="1">
        <w:r>
          <w:rPr>
            <w:color w:val="0000FF"/>
            <w:sz w:val="28"/>
            <w:szCs w:val="28"/>
          </w:rPr>
          <w:t>0531802</w:t>
        </w:r>
      </w:hyperlink>
      <w:r>
        <w:rPr>
          <w:sz w:val="28"/>
          <w:szCs w:val="28"/>
        </w:rPr>
        <w:t>);</w:t>
      </w:r>
    </w:p>
    <w:p w:rsidR="008322FF" w:rsidRDefault="008322FF" w:rsidP="008322FF">
      <w:pPr>
        <w:autoSpaceDE w:val="0"/>
        <w:autoSpaceDN w:val="0"/>
        <w:adjustRightInd w:val="0"/>
        <w:ind w:firstLine="709"/>
        <w:jc w:val="both"/>
        <w:rPr>
          <w:sz w:val="28"/>
          <w:szCs w:val="28"/>
        </w:rPr>
      </w:pPr>
      <w:r>
        <w:rPr>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27" w:history="1">
        <w:r>
          <w:rPr>
            <w:color w:val="0000FF"/>
            <w:sz w:val="28"/>
            <w:szCs w:val="28"/>
          </w:rPr>
          <w:t>Правилами</w:t>
        </w:r>
      </w:hyperlink>
      <w:r>
        <w:rPr>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w:t>
      </w:r>
      <w:bookmarkStart w:id="5" w:name="Par18"/>
      <w:bookmarkEnd w:id="5"/>
      <w:r>
        <w:rPr>
          <w:sz w:val="28"/>
          <w:szCs w:val="28"/>
        </w:rPr>
        <w:t xml:space="preserve"> </w:t>
      </w:r>
      <w:hyperlink r:id="rId28" w:history="1">
        <w:r>
          <w:rPr>
            <w:color w:val="0000FF"/>
            <w:sz w:val="28"/>
            <w:szCs w:val="28"/>
          </w:rPr>
          <w:t>Приказ</w:t>
        </w:r>
      </w:hyperlink>
      <w:r>
        <w:rPr>
          <w:sz w:val="28"/>
          <w:szCs w:val="28"/>
        </w:rPr>
        <w:t xml:space="preserve">ом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8322FF" w:rsidRDefault="008322FF" w:rsidP="008322FF">
      <w:pPr>
        <w:autoSpaceDE w:val="0"/>
        <w:autoSpaceDN w:val="0"/>
        <w:adjustRightInd w:val="0"/>
        <w:ind w:firstLine="709"/>
        <w:jc w:val="both"/>
        <w:rPr>
          <w:sz w:val="28"/>
          <w:szCs w:val="28"/>
        </w:rPr>
      </w:pPr>
      <w:r>
        <w:rPr>
          <w:sz w:val="28"/>
          <w:szCs w:val="28"/>
        </w:rPr>
        <w:t xml:space="preserve">14) реквизитов (номер, дата) документов (предмета договора, (муниципального контракта, соглашения) (при наличии), предусмотренных графой 2 </w:t>
      </w:r>
      <w:hyperlink r:id="rId29" w:history="1">
        <w:r>
          <w:rPr>
            <w:color w:val="0000FF"/>
            <w:sz w:val="28"/>
            <w:szCs w:val="28"/>
          </w:rPr>
          <w:t>Перечня</w:t>
        </w:r>
      </w:hyperlink>
      <w:r>
        <w:rPr>
          <w:sz w:val="28"/>
          <w:szCs w:val="28"/>
        </w:rPr>
        <w:t xml:space="preserve">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в соответствии с Приложением № 3 к </w:t>
      </w:r>
      <w:r w:rsidRPr="003C0BE1">
        <w:rPr>
          <w:sz w:val="28"/>
          <w:szCs w:val="28"/>
        </w:rPr>
        <w:t>Поряд</w:t>
      </w:r>
      <w:r>
        <w:rPr>
          <w:sz w:val="28"/>
          <w:szCs w:val="28"/>
        </w:rPr>
        <w:t>ку</w:t>
      </w:r>
      <w:r w:rsidRPr="003C0BE1">
        <w:rPr>
          <w:sz w:val="28"/>
          <w:szCs w:val="28"/>
        </w:rPr>
        <w:t xml:space="preserve"> учета бюджетных</w:t>
      </w:r>
      <w:r>
        <w:rPr>
          <w:sz w:val="28"/>
          <w:szCs w:val="28"/>
        </w:rPr>
        <w:t xml:space="preserve"> и денежных</w:t>
      </w:r>
      <w:r w:rsidRPr="003C0BE1">
        <w:rPr>
          <w:sz w:val="28"/>
          <w:szCs w:val="28"/>
        </w:rPr>
        <w:t xml:space="preserve"> обязательств получателей средств местного бюджета</w:t>
      </w:r>
      <w:r>
        <w:rPr>
          <w:sz w:val="28"/>
          <w:szCs w:val="28"/>
        </w:rPr>
        <w:t>, утвержденному приказом финансового управления администрации Дзержинского района от29.11.2018 № 30 (далее - Перечень документов, Порядок учета БО, ДО.), предоставляемых получателями средств местного бюджета при постановке на учет бюджетных и денежных обязательств.</w:t>
      </w:r>
    </w:p>
    <w:p w:rsidR="008322FF" w:rsidRDefault="008322FF" w:rsidP="008322FF">
      <w:pPr>
        <w:autoSpaceDE w:val="0"/>
        <w:autoSpaceDN w:val="0"/>
        <w:adjustRightInd w:val="0"/>
        <w:ind w:firstLine="709"/>
        <w:jc w:val="both"/>
        <w:rPr>
          <w:sz w:val="28"/>
          <w:szCs w:val="28"/>
        </w:rPr>
      </w:pPr>
      <w:r>
        <w:rPr>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30" w:history="1">
        <w:r>
          <w:rPr>
            <w:color w:val="0000FF"/>
            <w:sz w:val="28"/>
            <w:szCs w:val="28"/>
          </w:rPr>
          <w:t>Перечня</w:t>
        </w:r>
      </w:hyperlink>
      <w:r>
        <w:rPr>
          <w:sz w:val="28"/>
          <w:szCs w:val="28"/>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8322FF" w:rsidRDefault="008322FF" w:rsidP="008322FF">
      <w:pPr>
        <w:autoSpaceDE w:val="0"/>
        <w:autoSpaceDN w:val="0"/>
        <w:adjustRightInd w:val="0"/>
        <w:ind w:firstLine="709"/>
        <w:jc w:val="both"/>
        <w:rPr>
          <w:sz w:val="28"/>
          <w:szCs w:val="28"/>
        </w:rPr>
      </w:pPr>
      <w:r w:rsidRPr="00594010">
        <w:rPr>
          <w:sz w:val="28"/>
          <w:szCs w:val="28"/>
        </w:rPr>
        <w:t xml:space="preserve">5. </w:t>
      </w:r>
      <w:bookmarkStart w:id="6" w:name="Par103"/>
      <w:bookmarkEnd w:id="6"/>
      <w:r>
        <w:rPr>
          <w:sz w:val="28"/>
          <w:szCs w:val="28"/>
        </w:rPr>
        <w:t xml:space="preserve">Требования </w:t>
      </w:r>
      <w:hyperlink r:id="rId31" w:history="1">
        <w:r w:rsidRPr="006F6D3E">
          <w:rPr>
            <w:sz w:val="28"/>
            <w:szCs w:val="28"/>
          </w:rPr>
          <w:t>подпунктов 14</w:t>
        </w:r>
      </w:hyperlink>
      <w:r w:rsidRPr="006F6D3E">
        <w:rPr>
          <w:sz w:val="28"/>
          <w:szCs w:val="28"/>
        </w:rPr>
        <w:t xml:space="preserve"> и </w:t>
      </w:r>
      <w:hyperlink r:id="rId32" w:history="1">
        <w:r w:rsidRPr="006F6D3E">
          <w:rPr>
            <w:sz w:val="28"/>
            <w:szCs w:val="28"/>
          </w:rPr>
          <w:t>15 пункта 4</w:t>
        </w:r>
      </w:hyperlink>
      <w:r>
        <w:rPr>
          <w:sz w:val="28"/>
          <w:szCs w:val="28"/>
        </w:rPr>
        <w:t xml:space="preserve"> настоящего Порядка не применяются в отношении:</w:t>
      </w:r>
    </w:p>
    <w:p w:rsidR="008322FF" w:rsidRDefault="008322FF" w:rsidP="008322FF">
      <w:pPr>
        <w:autoSpaceDE w:val="0"/>
        <w:autoSpaceDN w:val="0"/>
        <w:adjustRightInd w:val="0"/>
        <w:ind w:firstLine="709"/>
        <w:jc w:val="both"/>
        <w:rPr>
          <w:sz w:val="28"/>
          <w:szCs w:val="28"/>
        </w:rPr>
      </w:pPr>
      <w:r>
        <w:rPr>
          <w:sz w:val="28"/>
          <w:szCs w:val="28"/>
        </w:rPr>
        <w:t xml:space="preserve">Заявки на кассовый расход (код по КФД </w:t>
      </w:r>
      <w:hyperlink r:id="rId33" w:history="1">
        <w:r>
          <w:rPr>
            <w:color w:val="0000FF"/>
            <w:sz w:val="28"/>
            <w:szCs w:val="28"/>
          </w:rPr>
          <w:t>0531801</w:t>
        </w:r>
      </w:hyperlink>
      <w:r>
        <w:rPr>
          <w:sz w:val="28"/>
          <w:szCs w:val="28"/>
        </w:rPr>
        <w:t xml:space="preserve">) (Заявки на кассовый расход (сокращенной) (код формы по КФД </w:t>
      </w:r>
      <w:hyperlink r:id="rId34" w:history="1">
        <w:r>
          <w:rPr>
            <w:color w:val="0000FF"/>
            <w:sz w:val="28"/>
            <w:szCs w:val="28"/>
          </w:rPr>
          <w:t>0531851</w:t>
        </w:r>
      </w:hyperlink>
      <w:r>
        <w:rPr>
          <w:sz w:val="28"/>
          <w:szCs w:val="28"/>
        </w:rPr>
        <w:t>) (далее - Заявка на кассовый расход)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8322FF" w:rsidRDefault="00656D73" w:rsidP="008322FF">
      <w:pPr>
        <w:autoSpaceDE w:val="0"/>
        <w:autoSpaceDN w:val="0"/>
        <w:adjustRightInd w:val="0"/>
        <w:ind w:firstLine="709"/>
        <w:jc w:val="both"/>
        <w:rPr>
          <w:sz w:val="28"/>
          <w:szCs w:val="28"/>
        </w:rPr>
      </w:pPr>
      <w:hyperlink r:id="rId35" w:history="1">
        <w:r w:rsidR="008322FF">
          <w:rPr>
            <w:color w:val="0000FF"/>
            <w:sz w:val="28"/>
            <w:szCs w:val="28"/>
          </w:rPr>
          <w:t>Заявки</w:t>
        </w:r>
      </w:hyperlink>
      <w:r w:rsidR="008322FF">
        <w:rPr>
          <w:sz w:val="28"/>
          <w:szCs w:val="28"/>
        </w:rPr>
        <w:t xml:space="preserve">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rsidR="008322FF" w:rsidRDefault="008322FF" w:rsidP="008322FF">
      <w:pPr>
        <w:autoSpaceDE w:val="0"/>
        <w:autoSpaceDN w:val="0"/>
        <w:adjustRightInd w:val="0"/>
        <w:ind w:firstLine="709"/>
        <w:jc w:val="both"/>
        <w:rPr>
          <w:sz w:val="28"/>
          <w:szCs w:val="28"/>
        </w:rPr>
      </w:pPr>
      <w:r>
        <w:rPr>
          <w:sz w:val="28"/>
          <w:szCs w:val="28"/>
        </w:rPr>
        <w:t xml:space="preserve">Требования </w:t>
      </w:r>
      <w:hyperlink r:id="rId36" w:history="1">
        <w:r>
          <w:rPr>
            <w:color w:val="0000FF"/>
            <w:sz w:val="28"/>
            <w:szCs w:val="28"/>
          </w:rPr>
          <w:t>подпункта 14 пункта 4</w:t>
        </w:r>
      </w:hyperlink>
      <w:r>
        <w:rPr>
          <w:sz w:val="28"/>
          <w:szCs w:val="28"/>
        </w:rPr>
        <w:t xml:space="preserve"> настоящего Порядка также не применяются в отношении </w:t>
      </w:r>
      <w:hyperlink r:id="rId37" w:history="1">
        <w:r>
          <w:rPr>
            <w:color w:val="0000FF"/>
            <w:sz w:val="28"/>
            <w:szCs w:val="28"/>
          </w:rPr>
          <w:t>Заявки</w:t>
        </w:r>
      </w:hyperlink>
      <w:r>
        <w:rPr>
          <w:sz w:val="28"/>
          <w:szCs w:val="28"/>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8322FF" w:rsidRDefault="008322FF" w:rsidP="008322FF">
      <w:pPr>
        <w:autoSpaceDE w:val="0"/>
        <w:autoSpaceDN w:val="0"/>
        <w:adjustRightInd w:val="0"/>
        <w:ind w:firstLine="709"/>
        <w:jc w:val="both"/>
        <w:rPr>
          <w:sz w:val="28"/>
          <w:szCs w:val="28"/>
        </w:rPr>
      </w:pPr>
      <w:r>
        <w:rPr>
          <w:sz w:val="28"/>
          <w:szCs w:val="28"/>
        </w:rPr>
        <w:t>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8322FF" w:rsidRDefault="008322FF" w:rsidP="008322FF">
      <w:pPr>
        <w:autoSpaceDE w:val="0"/>
        <w:autoSpaceDN w:val="0"/>
        <w:adjustRightInd w:val="0"/>
        <w:ind w:firstLine="709"/>
        <w:jc w:val="both"/>
        <w:rPr>
          <w:sz w:val="28"/>
          <w:szCs w:val="28"/>
        </w:rPr>
      </w:pPr>
    </w:p>
    <w:p w:rsidR="008322FF" w:rsidRDefault="008322FF" w:rsidP="008322FF">
      <w:pPr>
        <w:autoSpaceDE w:val="0"/>
        <w:autoSpaceDN w:val="0"/>
        <w:adjustRightInd w:val="0"/>
        <w:ind w:firstLine="709"/>
        <w:jc w:val="both"/>
        <w:rPr>
          <w:sz w:val="28"/>
          <w:szCs w:val="28"/>
        </w:rPr>
      </w:pPr>
      <w:r w:rsidRPr="00594010">
        <w:rPr>
          <w:sz w:val="28"/>
          <w:szCs w:val="28"/>
        </w:rPr>
        <w:t xml:space="preserve">6. </w:t>
      </w:r>
      <w:bookmarkStart w:id="7" w:name="Par120"/>
      <w:bookmarkEnd w:id="7"/>
      <w:r>
        <w:rPr>
          <w:sz w:val="28"/>
          <w:szCs w:val="28"/>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8322FF" w:rsidRDefault="008322FF" w:rsidP="008322FF">
      <w:pPr>
        <w:autoSpaceDE w:val="0"/>
        <w:autoSpaceDN w:val="0"/>
        <w:adjustRightInd w:val="0"/>
        <w:ind w:firstLine="709"/>
        <w:jc w:val="both"/>
        <w:rPr>
          <w:sz w:val="28"/>
          <w:szCs w:val="28"/>
        </w:rPr>
      </w:pPr>
      <w:r>
        <w:rPr>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8322FF" w:rsidRDefault="008322FF" w:rsidP="008322FF">
      <w:pPr>
        <w:autoSpaceDE w:val="0"/>
        <w:autoSpaceDN w:val="0"/>
        <w:adjustRightInd w:val="0"/>
        <w:ind w:firstLine="709"/>
        <w:jc w:val="both"/>
        <w:rPr>
          <w:sz w:val="28"/>
          <w:szCs w:val="28"/>
        </w:rPr>
      </w:pPr>
      <w:r>
        <w:rPr>
          <w:sz w:val="28"/>
          <w:szCs w:val="28"/>
        </w:rPr>
        <w:t xml:space="preserve">2) соответствие содержания операции, исходя из денежного обязательства </w:t>
      </w:r>
      <w:r w:rsidRPr="000B1578">
        <w:rPr>
          <w:sz w:val="28"/>
          <w:szCs w:val="28"/>
        </w:rPr>
        <w:t>(при наличии),</w:t>
      </w:r>
      <w:r>
        <w:rPr>
          <w:sz w:val="28"/>
          <w:szCs w:val="28"/>
        </w:rPr>
        <w:t xml:space="preserve"> содержанию текста назначения платежа, указанному в Заявке;</w:t>
      </w:r>
    </w:p>
    <w:p w:rsidR="008322FF" w:rsidRDefault="008322FF" w:rsidP="008322FF">
      <w:pPr>
        <w:autoSpaceDE w:val="0"/>
        <w:autoSpaceDN w:val="0"/>
        <w:adjustRightInd w:val="0"/>
        <w:ind w:firstLine="709"/>
        <w:jc w:val="both"/>
        <w:rPr>
          <w:sz w:val="28"/>
          <w:szCs w:val="28"/>
        </w:rPr>
      </w:pPr>
      <w:r>
        <w:rPr>
          <w:sz w:val="28"/>
          <w:szCs w:val="28"/>
        </w:rPr>
        <w:t>3)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8322FF" w:rsidRDefault="008322FF" w:rsidP="008322FF">
      <w:pPr>
        <w:autoSpaceDE w:val="0"/>
        <w:autoSpaceDN w:val="0"/>
        <w:adjustRightInd w:val="0"/>
        <w:ind w:firstLine="709"/>
        <w:jc w:val="both"/>
        <w:rPr>
          <w:sz w:val="28"/>
          <w:szCs w:val="28"/>
        </w:rPr>
      </w:pPr>
      <w:r>
        <w:rPr>
          <w:sz w:val="28"/>
          <w:szCs w:val="28"/>
        </w:rPr>
        <w:t xml:space="preserve">4) </w:t>
      </w:r>
      <w:proofErr w:type="spellStart"/>
      <w:r>
        <w:rPr>
          <w:sz w:val="28"/>
          <w:szCs w:val="28"/>
        </w:rPr>
        <w:t>непревышение</w:t>
      </w:r>
      <w:proofErr w:type="spellEnd"/>
      <w:r>
        <w:rPr>
          <w:sz w:val="28"/>
          <w:szCs w:val="28"/>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8322FF" w:rsidRDefault="008322FF" w:rsidP="008322FF">
      <w:pPr>
        <w:autoSpaceDE w:val="0"/>
        <w:autoSpaceDN w:val="0"/>
        <w:adjustRightInd w:val="0"/>
        <w:ind w:firstLine="709"/>
        <w:jc w:val="both"/>
        <w:rPr>
          <w:sz w:val="28"/>
          <w:szCs w:val="28"/>
        </w:rPr>
      </w:pPr>
      <w:r>
        <w:rPr>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8322FF" w:rsidRDefault="008322FF" w:rsidP="008322FF">
      <w:pPr>
        <w:autoSpaceDE w:val="0"/>
        <w:autoSpaceDN w:val="0"/>
        <w:adjustRightInd w:val="0"/>
        <w:ind w:firstLine="709"/>
        <w:jc w:val="both"/>
        <w:rPr>
          <w:sz w:val="28"/>
          <w:szCs w:val="28"/>
        </w:rPr>
      </w:pPr>
      <w:r>
        <w:rPr>
          <w:sz w:val="28"/>
          <w:szCs w:val="28"/>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8322FF" w:rsidRPr="000B1578" w:rsidRDefault="008322FF" w:rsidP="008322FF">
      <w:pPr>
        <w:autoSpaceDE w:val="0"/>
        <w:autoSpaceDN w:val="0"/>
        <w:adjustRightInd w:val="0"/>
        <w:ind w:firstLine="709"/>
        <w:jc w:val="both"/>
        <w:rPr>
          <w:sz w:val="28"/>
          <w:szCs w:val="28"/>
        </w:rPr>
      </w:pPr>
      <w:r w:rsidRPr="000B1578">
        <w:rPr>
          <w:sz w:val="28"/>
          <w:szCs w:val="28"/>
        </w:rPr>
        <w:t>7) идентичность кода участника бюджетного процесса по Сводному реестру по денежному обязательству (при наличии) и платежу;</w:t>
      </w:r>
    </w:p>
    <w:p w:rsidR="008322FF" w:rsidRPr="000B1578" w:rsidRDefault="008322FF" w:rsidP="008322FF">
      <w:pPr>
        <w:autoSpaceDE w:val="0"/>
        <w:autoSpaceDN w:val="0"/>
        <w:adjustRightInd w:val="0"/>
        <w:ind w:firstLine="709"/>
        <w:jc w:val="both"/>
        <w:rPr>
          <w:sz w:val="28"/>
          <w:szCs w:val="28"/>
        </w:rPr>
      </w:pPr>
      <w:r w:rsidRPr="000B1578">
        <w:rPr>
          <w:sz w:val="28"/>
          <w:szCs w:val="28"/>
        </w:rPr>
        <w:t>8) идентичность кода (кодов) классификации расходов местного бюджета по денежному обязательству (при наличии) и платежу;</w:t>
      </w:r>
    </w:p>
    <w:p w:rsidR="008322FF" w:rsidRPr="000B1578" w:rsidRDefault="008322FF" w:rsidP="008322FF">
      <w:pPr>
        <w:autoSpaceDE w:val="0"/>
        <w:autoSpaceDN w:val="0"/>
        <w:adjustRightInd w:val="0"/>
        <w:ind w:firstLine="709"/>
        <w:jc w:val="both"/>
        <w:rPr>
          <w:sz w:val="28"/>
          <w:szCs w:val="28"/>
        </w:rPr>
      </w:pPr>
      <w:r w:rsidRPr="000B1578">
        <w:rPr>
          <w:sz w:val="28"/>
          <w:szCs w:val="28"/>
        </w:rPr>
        <w:t>9) идентичность кода валюты, в которой принято денежное обязательство (при наличии), и кода валюты, в которой должен быть осуществлен платеж по Заявке;</w:t>
      </w:r>
    </w:p>
    <w:p w:rsidR="008322FF" w:rsidRPr="000B1578" w:rsidRDefault="008322FF" w:rsidP="008322FF">
      <w:pPr>
        <w:autoSpaceDE w:val="0"/>
        <w:autoSpaceDN w:val="0"/>
        <w:adjustRightInd w:val="0"/>
        <w:ind w:firstLine="709"/>
        <w:jc w:val="both"/>
        <w:rPr>
          <w:sz w:val="28"/>
          <w:szCs w:val="28"/>
        </w:rPr>
      </w:pPr>
      <w:r w:rsidRPr="000B1578">
        <w:rPr>
          <w:sz w:val="28"/>
          <w:szCs w:val="28"/>
        </w:rPr>
        <w:t xml:space="preserve">10) </w:t>
      </w:r>
      <w:proofErr w:type="spellStart"/>
      <w:r w:rsidRPr="000B1578">
        <w:rPr>
          <w:sz w:val="28"/>
          <w:szCs w:val="28"/>
        </w:rPr>
        <w:t>непревышение</w:t>
      </w:r>
      <w:proofErr w:type="spellEnd"/>
      <w:r w:rsidRPr="000B1578">
        <w:rPr>
          <w:sz w:val="28"/>
          <w:szCs w:val="28"/>
        </w:rPr>
        <w:t xml:space="preserve"> суммы Заявки над суммой неисполненного денежного обязательства (при наличии), рассчитанной как разница суммы денежного обязательства (при наличии)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8322FF" w:rsidRDefault="008322FF" w:rsidP="008322FF">
      <w:pPr>
        <w:autoSpaceDE w:val="0"/>
        <w:autoSpaceDN w:val="0"/>
        <w:adjustRightInd w:val="0"/>
        <w:ind w:firstLine="709"/>
        <w:jc w:val="both"/>
        <w:rPr>
          <w:sz w:val="28"/>
          <w:szCs w:val="28"/>
        </w:rPr>
      </w:pPr>
      <w:r w:rsidRPr="000B1578">
        <w:rPr>
          <w:sz w:val="28"/>
          <w:szCs w:val="28"/>
        </w:rPr>
        <w:t>11) соответствие кода классификации расходов местного бюджетов по денежному обязательству (при наличии) и платежу;</w:t>
      </w:r>
    </w:p>
    <w:p w:rsidR="008322FF" w:rsidRDefault="008322FF" w:rsidP="008322FF">
      <w:pPr>
        <w:autoSpaceDE w:val="0"/>
        <w:autoSpaceDN w:val="0"/>
        <w:adjustRightInd w:val="0"/>
        <w:ind w:firstLine="709"/>
        <w:jc w:val="both"/>
        <w:rPr>
          <w:sz w:val="28"/>
          <w:szCs w:val="28"/>
        </w:rPr>
      </w:pPr>
      <w:r>
        <w:rPr>
          <w:sz w:val="28"/>
          <w:szCs w:val="28"/>
        </w:rPr>
        <w:t xml:space="preserve">12) </w:t>
      </w:r>
      <w:proofErr w:type="spellStart"/>
      <w:r>
        <w:rPr>
          <w:sz w:val="28"/>
          <w:szCs w:val="28"/>
        </w:rPr>
        <w:t>непревышение</w:t>
      </w:r>
      <w:proofErr w:type="spellEnd"/>
      <w:r>
        <w:rPr>
          <w:sz w:val="28"/>
          <w:szCs w:val="28"/>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8322FF" w:rsidRDefault="008322FF" w:rsidP="008322FF">
      <w:pPr>
        <w:autoSpaceDE w:val="0"/>
        <w:autoSpaceDN w:val="0"/>
        <w:adjustRightInd w:val="0"/>
        <w:ind w:firstLine="709"/>
        <w:jc w:val="both"/>
        <w:rPr>
          <w:sz w:val="28"/>
          <w:szCs w:val="28"/>
        </w:rPr>
      </w:pPr>
      <w:r>
        <w:rPr>
          <w:sz w:val="28"/>
          <w:szCs w:val="28"/>
        </w:rPr>
        <w:t xml:space="preserve">13) соответствие уникального номера реестровой записи в реестре контрактов, указанном в </w:t>
      </w:r>
      <w:hyperlink r:id="rId38" w:history="1">
        <w:r>
          <w:rPr>
            <w:color w:val="0000FF"/>
            <w:sz w:val="28"/>
            <w:szCs w:val="28"/>
          </w:rPr>
          <w:t>пункте 3</w:t>
        </w:r>
      </w:hyperlink>
      <w:r>
        <w:rPr>
          <w:sz w:val="28"/>
          <w:szCs w:val="28"/>
        </w:rPr>
        <w:t xml:space="preserve"> графы 2 Перечня документов (далее - реестр контрактов), договору (муниципальному контракту), подлежащему включению в реестр контрактов, указанному в </w:t>
      </w:r>
      <w:hyperlink r:id="rId39" w:history="1">
        <w:r>
          <w:rPr>
            <w:color w:val="0000FF"/>
            <w:sz w:val="28"/>
            <w:szCs w:val="28"/>
          </w:rPr>
          <w:t>Заявке</w:t>
        </w:r>
      </w:hyperlink>
      <w:r>
        <w:rPr>
          <w:sz w:val="28"/>
          <w:szCs w:val="28"/>
        </w:rPr>
        <w:t xml:space="preserve"> на кассовый расход.</w:t>
      </w:r>
    </w:p>
    <w:p w:rsidR="008322FF" w:rsidRDefault="008322FF" w:rsidP="008322FF">
      <w:pPr>
        <w:autoSpaceDE w:val="0"/>
        <w:autoSpaceDN w:val="0"/>
        <w:adjustRightInd w:val="0"/>
        <w:ind w:firstLine="709"/>
        <w:jc w:val="both"/>
        <w:rPr>
          <w:sz w:val="28"/>
          <w:szCs w:val="28"/>
        </w:rPr>
      </w:pPr>
      <w:r w:rsidRPr="000B1578">
        <w:rPr>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8322FF" w:rsidRDefault="008322FF" w:rsidP="008322FF">
      <w:pPr>
        <w:autoSpaceDE w:val="0"/>
        <w:autoSpaceDN w:val="0"/>
        <w:adjustRightInd w:val="0"/>
        <w:ind w:firstLine="709"/>
        <w:jc w:val="both"/>
        <w:rPr>
          <w:sz w:val="28"/>
          <w:szCs w:val="28"/>
        </w:rPr>
      </w:pPr>
    </w:p>
    <w:p w:rsidR="008322FF" w:rsidRDefault="008322FF" w:rsidP="008322FF">
      <w:pPr>
        <w:autoSpaceDE w:val="0"/>
        <w:autoSpaceDN w:val="0"/>
        <w:adjustRightInd w:val="0"/>
        <w:ind w:firstLine="709"/>
        <w:jc w:val="both"/>
        <w:rPr>
          <w:sz w:val="28"/>
          <w:szCs w:val="28"/>
        </w:rPr>
      </w:pPr>
      <w:r>
        <w:rPr>
          <w:sz w:val="28"/>
          <w:szCs w:val="28"/>
        </w:rPr>
        <w:t>7.</w:t>
      </w:r>
      <w:r w:rsidRPr="00CB7553">
        <w:rPr>
          <w:sz w:val="28"/>
          <w:szCs w:val="28"/>
        </w:rPr>
        <w:t xml:space="preserve"> </w:t>
      </w:r>
      <w:r>
        <w:rPr>
          <w:sz w:val="28"/>
          <w:szCs w:val="28"/>
        </w:rPr>
        <w:t xml:space="preserve">В случае если </w:t>
      </w:r>
      <w:hyperlink r:id="rId40" w:history="1">
        <w:r>
          <w:rPr>
            <w:color w:val="0000FF"/>
            <w:sz w:val="28"/>
            <w:szCs w:val="28"/>
          </w:rPr>
          <w:t>Заявка</w:t>
        </w:r>
      </w:hyperlink>
      <w:r>
        <w:rPr>
          <w:sz w:val="28"/>
          <w:szCs w:val="28"/>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41" w:history="1">
        <w:r>
          <w:rPr>
            <w:color w:val="0000FF"/>
            <w:sz w:val="28"/>
            <w:szCs w:val="28"/>
          </w:rPr>
          <w:t>0506102</w:t>
        </w:r>
      </w:hyperlink>
      <w:r>
        <w:rPr>
          <w:sz w:val="28"/>
          <w:szCs w:val="28"/>
        </w:rPr>
        <w:t xml:space="preserve">) в соответствии с Порядком учета БО, ДО, осуществляется органом, осуществляющим санкционирование оплаты ДО, получатель средств местного бюджета представляет в </w:t>
      </w:r>
      <w:r w:rsidRPr="00954F81">
        <w:rPr>
          <w:rFonts w:eastAsia="Calibri"/>
          <w:sz w:val="28"/>
          <w:szCs w:val="28"/>
          <w:lang w:eastAsia="en-US"/>
        </w:rPr>
        <w:t xml:space="preserve">орган, осуществляющий </w:t>
      </w:r>
      <w:r>
        <w:rPr>
          <w:rFonts w:eastAsia="Calibri"/>
          <w:sz w:val="28"/>
          <w:szCs w:val="28"/>
          <w:lang w:eastAsia="en-US"/>
        </w:rPr>
        <w:t>санкционирование оплаты ДО,</w:t>
      </w:r>
      <w:r>
        <w:rPr>
          <w:sz w:val="28"/>
          <w:szCs w:val="28"/>
        </w:rPr>
        <w:t xml:space="preserve"> вместе с </w:t>
      </w:r>
      <w:hyperlink r:id="rId42" w:history="1">
        <w:r>
          <w:rPr>
            <w:color w:val="0000FF"/>
            <w:sz w:val="28"/>
            <w:szCs w:val="28"/>
          </w:rPr>
          <w:t>Заявкой</w:t>
        </w:r>
      </w:hyperlink>
      <w:r>
        <w:rPr>
          <w:sz w:val="28"/>
          <w:szCs w:val="28"/>
        </w:rPr>
        <w:t xml:space="preserve"> на кассовый расход указанный в ней документ, подтверждающий возникновение денежного обязательства, за исключением документов, указанных </w:t>
      </w:r>
      <w:r w:rsidRPr="00760B96">
        <w:rPr>
          <w:sz w:val="28"/>
          <w:szCs w:val="28"/>
        </w:rPr>
        <w:t xml:space="preserve">в </w:t>
      </w:r>
      <w:hyperlink r:id="rId43" w:history="1">
        <w:r w:rsidRPr="00760B96">
          <w:rPr>
            <w:color w:val="0000FF"/>
            <w:sz w:val="28"/>
            <w:szCs w:val="28"/>
          </w:rPr>
          <w:t>пункте 10</w:t>
        </w:r>
      </w:hyperlink>
      <w:r w:rsidRPr="00760B96">
        <w:rPr>
          <w:sz w:val="28"/>
          <w:szCs w:val="28"/>
        </w:rPr>
        <w:t xml:space="preserve">, </w:t>
      </w:r>
      <w:hyperlink r:id="rId44" w:history="1">
        <w:r w:rsidRPr="00760B96">
          <w:rPr>
            <w:color w:val="0000FF"/>
            <w:sz w:val="28"/>
            <w:szCs w:val="28"/>
          </w:rPr>
          <w:t>строке 3 пункта 11</w:t>
        </w:r>
      </w:hyperlink>
      <w:r w:rsidRPr="00760B96">
        <w:rPr>
          <w:sz w:val="28"/>
          <w:szCs w:val="28"/>
        </w:rPr>
        <w:t xml:space="preserve"> (</w:t>
      </w:r>
      <w:r>
        <w:rPr>
          <w:sz w:val="28"/>
          <w:szCs w:val="28"/>
        </w:rPr>
        <w:t>при оплате денежных обязательств, связанных 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r w:rsidRPr="00760B96">
        <w:rPr>
          <w:sz w:val="28"/>
          <w:szCs w:val="28"/>
        </w:rPr>
        <w:t xml:space="preserve">), </w:t>
      </w:r>
      <w:hyperlink r:id="rId45" w:history="1">
        <w:r w:rsidRPr="00760B96">
          <w:rPr>
            <w:color w:val="0000FF"/>
            <w:sz w:val="28"/>
            <w:szCs w:val="28"/>
          </w:rPr>
          <w:t>строках 1</w:t>
        </w:r>
      </w:hyperlink>
      <w:r w:rsidRPr="00760B96">
        <w:rPr>
          <w:sz w:val="28"/>
          <w:szCs w:val="28"/>
        </w:rPr>
        <w:t xml:space="preserve">, </w:t>
      </w:r>
      <w:hyperlink r:id="rId46" w:history="1">
        <w:r w:rsidRPr="00760B96">
          <w:rPr>
            <w:color w:val="0000FF"/>
            <w:sz w:val="28"/>
            <w:szCs w:val="28"/>
          </w:rPr>
          <w:t>5</w:t>
        </w:r>
      </w:hyperlink>
      <w:r w:rsidRPr="00760B96">
        <w:rPr>
          <w:sz w:val="28"/>
          <w:szCs w:val="28"/>
        </w:rPr>
        <w:t xml:space="preserve"> - </w:t>
      </w:r>
      <w:hyperlink r:id="rId47" w:history="1">
        <w:r w:rsidRPr="00760B96">
          <w:rPr>
            <w:color w:val="0000FF"/>
            <w:sz w:val="28"/>
            <w:szCs w:val="28"/>
          </w:rPr>
          <w:t>11 пункта 13 графы 3</w:t>
        </w:r>
      </w:hyperlink>
      <w:r w:rsidRPr="00760B96">
        <w:rPr>
          <w:sz w:val="28"/>
          <w:szCs w:val="28"/>
        </w:rPr>
        <w:t xml:space="preserve"> Перечня документов, а также документов, указанных в графе 3 </w:t>
      </w:r>
      <w:hyperlink r:id="rId48" w:history="1">
        <w:r w:rsidRPr="00760B96">
          <w:rPr>
            <w:color w:val="0000FF"/>
            <w:sz w:val="28"/>
            <w:szCs w:val="28"/>
          </w:rPr>
          <w:t>Перечня</w:t>
        </w:r>
      </w:hyperlink>
      <w:r>
        <w:rPr>
          <w:sz w:val="28"/>
          <w:szCs w:val="28"/>
        </w:rPr>
        <w:t xml:space="preserve"> документов, содержащих сведения, составляющие государственную тайну. </w:t>
      </w:r>
    </w:p>
    <w:p w:rsidR="008322FF" w:rsidRPr="00594010" w:rsidRDefault="008322FF" w:rsidP="008322FF">
      <w:pPr>
        <w:autoSpaceDE w:val="0"/>
        <w:autoSpaceDN w:val="0"/>
        <w:adjustRightInd w:val="0"/>
        <w:ind w:firstLine="709"/>
        <w:jc w:val="both"/>
        <w:rPr>
          <w:sz w:val="28"/>
          <w:szCs w:val="28"/>
        </w:rPr>
      </w:pPr>
      <w:r w:rsidRPr="00594010">
        <w:rPr>
          <w:sz w:val="28"/>
          <w:szCs w:val="28"/>
        </w:rPr>
        <w:t xml:space="preserve">Получатель средств местного бюджета представляет в </w:t>
      </w:r>
      <w:r w:rsidRPr="00954F81">
        <w:rPr>
          <w:rFonts w:eastAsia="Calibri"/>
          <w:sz w:val="28"/>
          <w:szCs w:val="28"/>
          <w:lang w:eastAsia="en-US"/>
        </w:rPr>
        <w:t xml:space="preserve">орган, осуществляющий </w:t>
      </w:r>
      <w:r>
        <w:rPr>
          <w:rFonts w:eastAsia="Calibri"/>
          <w:sz w:val="28"/>
          <w:szCs w:val="28"/>
          <w:lang w:eastAsia="en-US"/>
        </w:rPr>
        <w:t xml:space="preserve">санкционирование оплаты ДО, </w:t>
      </w:r>
      <w:r w:rsidRPr="00594010">
        <w:rPr>
          <w:sz w:val="28"/>
          <w:szCs w:val="28"/>
        </w:rPr>
        <w:t>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
    <w:p w:rsidR="008322FF" w:rsidRPr="003906EC" w:rsidRDefault="008322FF" w:rsidP="008322FF">
      <w:pPr>
        <w:widowControl w:val="0"/>
        <w:autoSpaceDE w:val="0"/>
        <w:autoSpaceDN w:val="0"/>
        <w:adjustRightInd w:val="0"/>
        <w:ind w:firstLine="709"/>
        <w:jc w:val="both"/>
        <w:rPr>
          <w:sz w:val="28"/>
          <w:szCs w:val="28"/>
        </w:rPr>
      </w:pPr>
      <w:r w:rsidRPr="003906EC">
        <w:rPr>
          <w:sz w:val="28"/>
          <w:szCs w:val="28"/>
        </w:rPr>
        <w:t>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w:t>
      </w:r>
    </w:p>
    <w:p w:rsidR="008322FF" w:rsidRPr="00594010" w:rsidRDefault="008322FF" w:rsidP="008322FF">
      <w:pPr>
        <w:widowControl w:val="0"/>
        <w:autoSpaceDE w:val="0"/>
        <w:autoSpaceDN w:val="0"/>
        <w:adjustRightInd w:val="0"/>
        <w:ind w:firstLine="709"/>
        <w:jc w:val="both"/>
        <w:rPr>
          <w:sz w:val="28"/>
          <w:szCs w:val="28"/>
        </w:rPr>
      </w:pPr>
      <w:r w:rsidRPr="003906EC">
        <w:rPr>
          <w:sz w:val="28"/>
          <w:szCs w:val="28"/>
        </w:rPr>
        <w:t>Прилагаемый к Заявке документ, подтверждающий возникновение денежного обязательства, на бумажном носителе подлежит возврату получателю средств местного бюджета.</w:t>
      </w:r>
    </w:p>
    <w:p w:rsidR="008322FF" w:rsidRDefault="008322FF" w:rsidP="008322FF">
      <w:pPr>
        <w:autoSpaceDE w:val="0"/>
        <w:autoSpaceDN w:val="0"/>
        <w:adjustRightInd w:val="0"/>
        <w:ind w:firstLine="709"/>
        <w:jc w:val="both"/>
        <w:rPr>
          <w:sz w:val="28"/>
          <w:szCs w:val="28"/>
        </w:rPr>
      </w:pPr>
      <w:r>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49" w:history="1">
        <w:r>
          <w:rPr>
            <w:color w:val="0000FF"/>
            <w:sz w:val="28"/>
            <w:szCs w:val="28"/>
          </w:rPr>
          <w:t>пунктом 6</w:t>
        </w:r>
      </w:hyperlink>
      <w:r>
        <w:rPr>
          <w:sz w:val="28"/>
          <w:szCs w:val="28"/>
        </w:rPr>
        <w:t xml:space="preserve"> настоящего Порядка, осуществляется проверка равенства сумм Заявки сумме соответствующего денежного обязательства.</w:t>
      </w:r>
    </w:p>
    <w:p w:rsidR="008322FF" w:rsidRDefault="008322FF" w:rsidP="008322FF">
      <w:pPr>
        <w:autoSpaceDE w:val="0"/>
        <w:autoSpaceDN w:val="0"/>
        <w:adjustRightInd w:val="0"/>
        <w:ind w:firstLine="709"/>
        <w:jc w:val="both"/>
        <w:rPr>
          <w:sz w:val="28"/>
          <w:szCs w:val="28"/>
        </w:rPr>
      </w:pPr>
    </w:p>
    <w:p w:rsidR="008322FF" w:rsidRDefault="008322FF" w:rsidP="008322FF">
      <w:pPr>
        <w:autoSpaceDE w:val="0"/>
        <w:autoSpaceDN w:val="0"/>
        <w:adjustRightInd w:val="0"/>
        <w:ind w:firstLine="709"/>
        <w:jc w:val="both"/>
        <w:rPr>
          <w:sz w:val="28"/>
          <w:szCs w:val="28"/>
        </w:rPr>
      </w:pPr>
      <w:r>
        <w:rPr>
          <w:sz w:val="28"/>
          <w:szCs w:val="2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осуществляется орган, осуществляющий санкционирование оплаты ДО,  по месту обслуживания не позднее представления Заявки на оплату денежного обязательства по договору (муниципальному контракту) платежный документ на перечисление в доход местного бюджета суммы неустойки (штрафа, пеней) по данному договору (муниципальному контракту).</w:t>
      </w:r>
    </w:p>
    <w:p w:rsidR="008322FF" w:rsidRDefault="008322FF" w:rsidP="008322FF">
      <w:pPr>
        <w:autoSpaceDE w:val="0"/>
        <w:autoSpaceDN w:val="0"/>
        <w:adjustRightInd w:val="0"/>
        <w:ind w:firstLine="709"/>
        <w:jc w:val="both"/>
        <w:rPr>
          <w:sz w:val="28"/>
          <w:szCs w:val="28"/>
        </w:rPr>
      </w:pPr>
    </w:p>
    <w:p w:rsidR="008322FF" w:rsidRDefault="008322FF" w:rsidP="008322FF">
      <w:pPr>
        <w:autoSpaceDE w:val="0"/>
        <w:autoSpaceDN w:val="0"/>
        <w:adjustRightInd w:val="0"/>
        <w:ind w:firstLine="709"/>
        <w:jc w:val="both"/>
        <w:rPr>
          <w:sz w:val="28"/>
          <w:szCs w:val="28"/>
        </w:rPr>
      </w:pPr>
      <w:r>
        <w:rPr>
          <w:sz w:val="28"/>
          <w:szCs w:val="28"/>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8322FF" w:rsidRDefault="008322FF" w:rsidP="008322FF">
      <w:pPr>
        <w:autoSpaceDE w:val="0"/>
        <w:autoSpaceDN w:val="0"/>
        <w:adjustRightInd w:val="0"/>
        <w:ind w:firstLine="709"/>
        <w:jc w:val="both"/>
        <w:rPr>
          <w:sz w:val="28"/>
          <w:szCs w:val="28"/>
        </w:rPr>
      </w:pPr>
      <w:r>
        <w:rPr>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8322FF" w:rsidRDefault="008322FF" w:rsidP="008322FF">
      <w:pPr>
        <w:autoSpaceDE w:val="0"/>
        <w:autoSpaceDN w:val="0"/>
        <w:adjustRightInd w:val="0"/>
        <w:ind w:firstLine="709"/>
        <w:jc w:val="both"/>
        <w:rPr>
          <w:sz w:val="28"/>
          <w:szCs w:val="28"/>
        </w:rPr>
      </w:pPr>
      <w:r>
        <w:rPr>
          <w:sz w:val="28"/>
          <w:szCs w:val="28"/>
        </w:rPr>
        <w:t>2)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322FF" w:rsidRDefault="008322FF" w:rsidP="008322FF">
      <w:pPr>
        <w:autoSpaceDE w:val="0"/>
        <w:autoSpaceDN w:val="0"/>
        <w:adjustRightInd w:val="0"/>
        <w:ind w:firstLine="709"/>
        <w:jc w:val="both"/>
        <w:rPr>
          <w:sz w:val="28"/>
          <w:szCs w:val="28"/>
        </w:rPr>
      </w:pPr>
      <w:r>
        <w:rPr>
          <w:sz w:val="28"/>
          <w:szCs w:val="28"/>
        </w:rPr>
        <w:t xml:space="preserve">3) </w:t>
      </w:r>
      <w:proofErr w:type="spellStart"/>
      <w:r>
        <w:rPr>
          <w:sz w:val="28"/>
          <w:szCs w:val="28"/>
        </w:rPr>
        <w:t>непревышение</w:t>
      </w:r>
      <w:proofErr w:type="spellEnd"/>
      <w:r>
        <w:rPr>
          <w:sz w:val="28"/>
          <w:szCs w:val="28"/>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8322FF" w:rsidRDefault="008322FF" w:rsidP="008322FF">
      <w:pPr>
        <w:autoSpaceDE w:val="0"/>
        <w:autoSpaceDN w:val="0"/>
        <w:adjustRightInd w:val="0"/>
        <w:ind w:firstLine="709"/>
        <w:jc w:val="both"/>
        <w:rPr>
          <w:sz w:val="28"/>
          <w:szCs w:val="28"/>
        </w:rPr>
      </w:pPr>
      <w:r>
        <w:rPr>
          <w:sz w:val="28"/>
          <w:szCs w:val="28"/>
        </w:rPr>
        <w:t>10.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8322FF" w:rsidRDefault="008322FF" w:rsidP="008322FF">
      <w:pPr>
        <w:autoSpaceDE w:val="0"/>
        <w:autoSpaceDN w:val="0"/>
        <w:adjustRightInd w:val="0"/>
        <w:ind w:firstLine="709"/>
        <w:jc w:val="both"/>
        <w:rPr>
          <w:sz w:val="28"/>
          <w:szCs w:val="28"/>
        </w:rPr>
      </w:pPr>
      <w:r>
        <w:rPr>
          <w:sz w:val="28"/>
          <w:szCs w:val="28"/>
        </w:rPr>
        <w:t>1)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p>
    <w:p w:rsidR="008322FF" w:rsidRDefault="008322FF" w:rsidP="008322FF">
      <w:pPr>
        <w:autoSpaceDE w:val="0"/>
        <w:autoSpaceDN w:val="0"/>
        <w:adjustRightInd w:val="0"/>
        <w:ind w:firstLine="709"/>
        <w:jc w:val="both"/>
        <w:rPr>
          <w:sz w:val="28"/>
          <w:szCs w:val="28"/>
        </w:rPr>
      </w:pPr>
      <w:r>
        <w:rPr>
          <w:sz w:val="28"/>
          <w:szCs w:val="28"/>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322FF" w:rsidRDefault="008322FF" w:rsidP="008322FF">
      <w:pPr>
        <w:autoSpaceDE w:val="0"/>
        <w:autoSpaceDN w:val="0"/>
        <w:adjustRightInd w:val="0"/>
        <w:ind w:firstLine="709"/>
        <w:jc w:val="both"/>
        <w:rPr>
          <w:sz w:val="28"/>
          <w:szCs w:val="28"/>
        </w:rPr>
      </w:pPr>
      <w:r>
        <w:rPr>
          <w:sz w:val="28"/>
          <w:szCs w:val="28"/>
        </w:rPr>
        <w:t xml:space="preserve">3) </w:t>
      </w:r>
      <w:proofErr w:type="spellStart"/>
      <w:r>
        <w:rPr>
          <w:sz w:val="28"/>
          <w:szCs w:val="28"/>
        </w:rPr>
        <w:t>непревышение</w:t>
      </w:r>
      <w:proofErr w:type="spellEnd"/>
      <w:r>
        <w:rPr>
          <w:sz w:val="28"/>
          <w:szCs w:val="28"/>
        </w:rPr>
        <w:t xml:space="preserve"> сумм, указанных в Заявке,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rsidR="008322FF" w:rsidRDefault="008322FF" w:rsidP="008322FF">
      <w:pPr>
        <w:autoSpaceDE w:val="0"/>
        <w:autoSpaceDN w:val="0"/>
        <w:adjustRightInd w:val="0"/>
        <w:ind w:firstLine="709"/>
        <w:jc w:val="both"/>
        <w:rPr>
          <w:sz w:val="28"/>
          <w:szCs w:val="28"/>
        </w:rPr>
      </w:pPr>
      <w:r>
        <w:rPr>
          <w:sz w:val="28"/>
          <w:szCs w:val="28"/>
        </w:rPr>
        <w:t xml:space="preserve">11. В случае если форма или информация, указанная в Заявке, не соответствуют требованиям, установленным </w:t>
      </w:r>
      <w:hyperlink r:id="rId50" w:history="1">
        <w:r>
          <w:rPr>
            <w:color w:val="0000FF"/>
            <w:sz w:val="28"/>
            <w:szCs w:val="28"/>
          </w:rPr>
          <w:t>пунктами 3</w:t>
        </w:r>
      </w:hyperlink>
      <w:r>
        <w:rPr>
          <w:sz w:val="28"/>
          <w:szCs w:val="28"/>
        </w:rPr>
        <w:t xml:space="preserve">, </w:t>
      </w:r>
      <w:hyperlink r:id="rId51" w:history="1">
        <w:r>
          <w:rPr>
            <w:color w:val="0000FF"/>
            <w:sz w:val="28"/>
            <w:szCs w:val="28"/>
          </w:rPr>
          <w:t>4</w:t>
        </w:r>
      </w:hyperlink>
      <w:r>
        <w:rPr>
          <w:sz w:val="28"/>
          <w:szCs w:val="28"/>
        </w:rPr>
        <w:t xml:space="preserve">, </w:t>
      </w:r>
      <w:hyperlink r:id="rId52" w:history="1">
        <w:r>
          <w:rPr>
            <w:color w:val="0000FF"/>
            <w:sz w:val="28"/>
            <w:szCs w:val="28"/>
          </w:rPr>
          <w:t>подпунктами 1</w:t>
        </w:r>
      </w:hyperlink>
      <w:r>
        <w:rPr>
          <w:sz w:val="28"/>
          <w:szCs w:val="28"/>
        </w:rPr>
        <w:t xml:space="preserve"> - </w:t>
      </w:r>
      <w:hyperlink r:id="rId53" w:history="1">
        <w:r>
          <w:rPr>
            <w:color w:val="0000FF"/>
            <w:sz w:val="28"/>
            <w:szCs w:val="28"/>
          </w:rPr>
          <w:t>13</w:t>
        </w:r>
      </w:hyperlink>
      <w:r>
        <w:rPr>
          <w:sz w:val="28"/>
          <w:szCs w:val="28"/>
        </w:rPr>
        <w:t xml:space="preserve">, </w:t>
      </w:r>
      <w:hyperlink r:id="rId54" w:history="1">
        <w:r w:rsidRPr="00991FFB">
          <w:rPr>
            <w:color w:val="0000FF"/>
            <w:sz w:val="28"/>
            <w:szCs w:val="28"/>
          </w:rPr>
          <w:t>16</w:t>
        </w:r>
        <w:r>
          <w:rPr>
            <w:color w:val="0000FF"/>
            <w:sz w:val="28"/>
            <w:szCs w:val="28"/>
          </w:rPr>
          <w:t xml:space="preserve"> пункта 6</w:t>
        </w:r>
      </w:hyperlink>
      <w:r>
        <w:rPr>
          <w:sz w:val="28"/>
          <w:szCs w:val="28"/>
        </w:rPr>
        <w:t xml:space="preserve">, </w:t>
      </w:r>
      <w:hyperlink r:id="rId55" w:history="1">
        <w:r>
          <w:rPr>
            <w:color w:val="0000FF"/>
            <w:sz w:val="28"/>
            <w:szCs w:val="28"/>
          </w:rPr>
          <w:t>пунктами 7</w:t>
        </w:r>
      </w:hyperlink>
      <w:r>
        <w:rPr>
          <w:sz w:val="28"/>
          <w:szCs w:val="28"/>
        </w:rPr>
        <w:t xml:space="preserve">, </w:t>
      </w:r>
      <w:hyperlink r:id="rId56" w:history="1">
        <w:r>
          <w:rPr>
            <w:color w:val="0000FF"/>
            <w:sz w:val="28"/>
            <w:szCs w:val="28"/>
          </w:rPr>
          <w:t>9</w:t>
        </w:r>
      </w:hyperlink>
      <w:r>
        <w:rPr>
          <w:sz w:val="28"/>
          <w:szCs w:val="28"/>
        </w:rPr>
        <w:t xml:space="preserve"> и </w:t>
      </w:r>
      <w:hyperlink r:id="rId57" w:history="1">
        <w:r>
          <w:rPr>
            <w:color w:val="0000FF"/>
            <w:sz w:val="28"/>
            <w:szCs w:val="28"/>
          </w:rPr>
          <w:t>10</w:t>
        </w:r>
      </w:hyperlink>
      <w:r>
        <w:rPr>
          <w:sz w:val="28"/>
          <w:szCs w:val="28"/>
        </w:rPr>
        <w:t xml:space="preserve"> настоящего Порядка, или в случае установления нарушения получателем средств местного бюджета условий, установленных </w:t>
      </w:r>
      <w:hyperlink r:id="rId58" w:history="1">
        <w:r>
          <w:rPr>
            <w:color w:val="0000FF"/>
            <w:sz w:val="28"/>
            <w:szCs w:val="28"/>
          </w:rPr>
          <w:t>пунктом 8</w:t>
        </w:r>
      </w:hyperlink>
      <w:r>
        <w:rPr>
          <w:sz w:val="28"/>
          <w:szCs w:val="28"/>
        </w:rPr>
        <w:t xml:space="preserve"> настоящего Порядка, орган, осуществляющий санкционирование оплаты ДО,  возвращает получателю средств местного бюджета (администратору источников финансирования дефицита местного бюджета) не позднее сроков, установленных </w:t>
      </w:r>
      <w:hyperlink r:id="rId59" w:history="1">
        <w:r>
          <w:rPr>
            <w:color w:val="0000FF"/>
            <w:sz w:val="28"/>
            <w:szCs w:val="28"/>
          </w:rPr>
          <w:t>пунктом 3</w:t>
        </w:r>
      </w:hyperlink>
      <w:r>
        <w:rPr>
          <w:sz w:val="28"/>
          <w:szCs w:val="28"/>
        </w:rPr>
        <w:t xml:space="preserve"> настоящего Порядка, экземпляры Заявки на бумажном носителе с указанием в прилагаемом Протоколе (код по КФД </w:t>
      </w:r>
      <w:hyperlink r:id="rId60" w:history="1">
        <w:r>
          <w:rPr>
            <w:color w:val="0000FF"/>
            <w:sz w:val="28"/>
            <w:szCs w:val="28"/>
          </w:rPr>
          <w:t>0531805</w:t>
        </w:r>
      </w:hyperlink>
      <w:r>
        <w:rPr>
          <w:sz w:val="28"/>
          <w:szCs w:val="28"/>
        </w:rPr>
        <w:t>) причины возврата.</w:t>
      </w:r>
    </w:p>
    <w:p w:rsidR="008322FF" w:rsidRDefault="008322FF" w:rsidP="008322FF">
      <w:pPr>
        <w:autoSpaceDE w:val="0"/>
        <w:autoSpaceDN w:val="0"/>
        <w:adjustRightInd w:val="0"/>
        <w:ind w:firstLine="709"/>
        <w:jc w:val="both"/>
        <w:rPr>
          <w:sz w:val="28"/>
          <w:szCs w:val="28"/>
        </w:rPr>
      </w:pPr>
      <w:r>
        <w:rPr>
          <w:sz w:val="28"/>
          <w:szCs w:val="28"/>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r:id="rId61" w:history="1">
        <w:r>
          <w:rPr>
            <w:color w:val="0000FF"/>
            <w:sz w:val="28"/>
            <w:szCs w:val="28"/>
          </w:rPr>
          <w:t>пунктом 3</w:t>
        </w:r>
      </w:hyperlink>
      <w:r>
        <w:rPr>
          <w:sz w:val="28"/>
          <w:szCs w:val="28"/>
        </w:rPr>
        <w:t xml:space="preserve"> настоящего Порядка, направляется Протокол (код по КФД </w:t>
      </w:r>
      <w:hyperlink r:id="rId62" w:history="1">
        <w:r>
          <w:rPr>
            <w:color w:val="0000FF"/>
            <w:sz w:val="28"/>
            <w:szCs w:val="28"/>
          </w:rPr>
          <w:t>0531805</w:t>
        </w:r>
      </w:hyperlink>
      <w:r>
        <w:rPr>
          <w:sz w:val="28"/>
          <w:szCs w:val="28"/>
        </w:rPr>
        <w:t>) в электронном виде, в котором указывается причина возврата.</w:t>
      </w:r>
    </w:p>
    <w:p w:rsidR="008322FF" w:rsidRDefault="008322FF" w:rsidP="008322FF">
      <w:pPr>
        <w:autoSpaceDE w:val="0"/>
        <w:autoSpaceDN w:val="0"/>
        <w:adjustRightInd w:val="0"/>
        <w:ind w:firstLine="709"/>
        <w:jc w:val="both"/>
        <w:rPr>
          <w:sz w:val="28"/>
          <w:szCs w:val="28"/>
        </w:rPr>
      </w:pPr>
      <w:r>
        <w:rPr>
          <w:sz w:val="28"/>
          <w:szCs w:val="28"/>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санкционирование оплаты ДО,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осуществляющего санкционирование оплаты ДО, и Заявка принимается к исполнению.</w:t>
      </w:r>
    </w:p>
    <w:p w:rsidR="008322FF" w:rsidRDefault="008322FF" w:rsidP="008322FF">
      <w:pPr>
        <w:autoSpaceDE w:val="0"/>
        <w:autoSpaceDN w:val="0"/>
        <w:adjustRightInd w:val="0"/>
        <w:ind w:firstLine="709"/>
        <w:jc w:val="both"/>
        <w:rPr>
          <w:sz w:val="28"/>
          <w:szCs w:val="28"/>
        </w:rPr>
      </w:pPr>
      <w:r>
        <w:rPr>
          <w:sz w:val="28"/>
          <w:szCs w:val="28"/>
        </w:rPr>
        <w:t xml:space="preserve">13. Представление и хранение Заявки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содержащей сведения, составляющие государственную тайну, осуществляется в соответствии с настоящим Порядком с соблюдением норм </w:t>
      </w:r>
      <w:hyperlink r:id="rId63" w:history="1">
        <w:r>
          <w:rPr>
            <w:color w:val="0000FF"/>
            <w:sz w:val="28"/>
            <w:szCs w:val="28"/>
          </w:rPr>
          <w:t>законодательства</w:t>
        </w:r>
      </w:hyperlink>
      <w:r>
        <w:rPr>
          <w:sz w:val="28"/>
          <w:szCs w:val="28"/>
        </w:rPr>
        <w:t xml:space="preserve"> Российской Федерации о защите государственной тайны.</w:t>
      </w:r>
    </w:p>
    <w:sectPr w:rsidR="008322FF" w:rsidSect="0031453D">
      <w:pgSz w:w="11906" w:h="16838"/>
      <w:pgMar w:top="851" w:right="1134"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0"/>
  <w:displayVerticalDrawingGridEvery w:val="0"/>
  <w:noPunctuationKerning/>
  <w:characterSpacingControl w:val="doNotCompress"/>
  <w:savePreviewPicture/>
  <w:compat/>
  <w:rsids>
    <w:rsidRoot w:val="00515767"/>
    <w:rsid w:val="000953A2"/>
    <w:rsid w:val="0013259E"/>
    <w:rsid w:val="00133D05"/>
    <w:rsid w:val="00160029"/>
    <w:rsid w:val="00175541"/>
    <w:rsid w:val="001955FC"/>
    <w:rsid w:val="001B4E7F"/>
    <w:rsid w:val="00234257"/>
    <w:rsid w:val="00237321"/>
    <w:rsid w:val="002777AE"/>
    <w:rsid w:val="002B0486"/>
    <w:rsid w:val="002D3E6B"/>
    <w:rsid w:val="00301343"/>
    <w:rsid w:val="0030263C"/>
    <w:rsid w:val="0031453D"/>
    <w:rsid w:val="00322C67"/>
    <w:rsid w:val="00465523"/>
    <w:rsid w:val="00477F74"/>
    <w:rsid w:val="00515767"/>
    <w:rsid w:val="005426C5"/>
    <w:rsid w:val="005528F3"/>
    <w:rsid w:val="005B4626"/>
    <w:rsid w:val="00656D73"/>
    <w:rsid w:val="006665CA"/>
    <w:rsid w:val="00676C69"/>
    <w:rsid w:val="007149B3"/>
    <w:rsid w:val="00755FB5"/>
    <w:rsid w:val="008322FF"/>
    <w:rsid w:val="0085518E"/>
    <w:rsid w:val="008760EB"/>
    <w:rsid w:val="008854E0"/>
    <w:rsid w:val="008E2089"/>
    <w:rsid w:val="009F28A7"/>
    <w:rsid w:val="00A00383"/>
    <w:rsid w:val="00A16CBE"/>
    <w:rsid w:val="00A539B7"/>
    <w:rsid w:val="00B104D8"/>
    <w:rsid w:val="00B565B5"/>
    <w:rsid w:val="00C13C5B"/>
    <w:rsid w:val="00C65042"/>
    <w:rsid w:val="00E12A05"/>
    <w:rsid w:val="00E26804"/>
    <w:rsid w:val="00E33CFA"/>
    <w:rsid w:val="00E70DC5"/>
    <w:rsid w:val="00ED5197"/>
    <w:rsid w:val="00F1353F"/>
    <w:rsid w:val="00F33E17"/>
    <w:rsid w:val="00F737D1"/>
    <w:rsid w:val="00FA2230"/>
    <w:rsid w:val="00FF5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D5197"/>
    <w:rPr>
      <w:color w:val="0000FF"/>
      <w:u w:val="single"/>
    </w:rPr>
  </w:style>
  <w:style w:type="table" w:styleId="a4">
    <w:name w:val="Table Grid"/>
    <w:basedOn w:val="a1"/>
    <w:uiPriority w:val="59"/>
    <w:rsid w:val="008551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0263C"/>
    <w:rPr>
      <w:rFonts w:ascii="Segoe UI" w:hAnsi="Segoe UI" w:cs="Segoe UI"/>
      <w:sz w:val="18"/>
      <w:szCs w:val="18"/>
    </w:rPr>
  </w:style>
  <w:style w:type="character" w:customStyle="1" w:styleId="a6">
    <w:name w:val="Текст выноски Знак"/>
    <w:basedOn w:val="a0"/>
    <w:link w:val="a5"/>
    <w:uiPriority w:val="99"/>
    <w:semiHidden/>
    <w:rsid w:val="0030263C"/>
    <w:rPr>
      <w:rFonts w:ascii="Segoe UI" w:hAnsi="Segoe UI" w:cs="Segoe UI"/>
      <w:sz w:val="18"/>
      <w:szCs w:val="18"/>
    </w:rPr>
  </w:style>
  <w:style w:type="paragraph" w:styleId="a7">
    <w:name w:val="List Paragraph"/>
    <w:basedOn w:val="a"/>
    <w:uiPriority w:val="34"/>
    <w:qFormat/>
    <w:rsid w:val="001B4E7F"/>
    <w:pPr>
      <w:ind w:left="720"/>
      <w:contextualSpacing/>
    </w:pPr>
  </w:style>
  <w:style w:type="paragraph" w:customStyle="1" w:styleId="ConsNonformat">
    <w:name w:val="ConsNonformat"/>
    <w:rsid w:val="0031453D"/>
    <w:pPr>
      <w:widowControl w:val="0"/>
      <w:snapToGrid w:val="0"/>
      <w:ind w:right="19772"/>
    </w:pPr>
    <w:rPr>
      <w:rFonts w:ascii="Courier New" w:hAnsi="Courier New"/>
    </w:rPr>
  </w:style>
  <w:style w:type="paragraph" w:styleId="a8">
    <w:name w:val="Body Text"/>
    <w:basedOn w:val="a"/>
    <w:link w:val="a9"/>
    <w:rsid w:val="00322C67"/>
    <w:pPr>
      <w:jc w:val="both"/>
    </w:pPr>
    <w:rPr>
      <w:sz w:val="24"/>
      <w:szCs w:val="24"/>
    </w:rPr>
  </w:style>
  <w:style w:type="character" w:customStyle="1" w:styleId="a9">
    <w:name w:val="Основной текст Знак"/>
    <w:basedOn w:val="a0"/>
    <w:link w:val="a8"/>
    <w:rsid w:val="00322C67"/>
    <w:rPr>
      <w:sz w:val="24"/>
      <w:szCs w:val="24"/>
    </w:rPr>
  </w:style>
  <w:style w:type="paragraph" w:customStyle="1" w:styleId="ConsPlusNormal">
    <w:name w:val="ConsPlusNormal"/>
    <w:rsid w:val="007149B3"/>
    <w:pPr>
      <w:autoSpaceDE w:val="0"/>
      <w:autoSpaceDN w:val="0"/>
      <w:adjustRightInd w:val="0"/>
    </w:pPr>
    <w:rPr>
      <w:rFonts w:eastAsiaTheme="minorHAnsi"/>
      <w:sz w:val="28"/>
      <w:szCs w:val="28"/>
      <w:lang w:eastAsia="en-US"/>
    </w:rPr>
  </w:style>
  <w:style w:type="character" w:customStyle="1" w:styleId="blk">
    <w:name w:val="blk"/>
    <w:rsid w:val="008322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93104AD038133996ECC629744DA2C9DCEED89707128179CA182D3B73B0511E6C351276DD9FF77A113BD37726319EE58C126578E3B297022FS0G" TargetMode="External"/><Relationship Id="rId18" Type="http://schemas.openxmlformats.org/officeDocument/2006/relationships/hyperlink" Target="consultantplus://offline/ref=7393104AD038133996ECC629744DA2C9DCEED89707128179CA182D3B73B0511E6C351276DD9FF771173BD37726319EE58C126578E3B297022FS0G" TargetMode="External"/><Relationship Id="rId26" Type="http://schemas.openxmlformats.org/officeDocument/2006/relationships/hyperlink" Target="consultantplus://offline/ref=DE265A522AE5D5D8E8785BEB09B156CF12CF794B5356EE375179C01EF529467030E68D68D19736140F0F015058677D9D6240FAE1F5q6VBG" TargetMode="External"/><Relationship Id="rId39" Type="http://schemas.openxmlformats.org/officeDocument/2006/relationships/hyperlink" Target="consultantplus://offline/ref=D9B3A1D03FC94E1585C96BFA226277A301011EE8B235C514F8536D8338566487612AC0AC4865508D78E4E3C1859FC1E7B38AEEC483N334G" TargetMode="External"/><Relationship Id="rId21" Type="http://schemas.openxmlformats.org/officeDocument/2006/relationships/hyperlink" Target="consultantplus://offline/ref=7393104AD038133996ECC629744DA2C9DCEED89707128179CA182D3B73B0511E6C351276DD9FF77E173BD37726319EE58C126578E3B297022FS0G" TargetMode="External"/><Relationship Id="rId34" Type="http://schemas.openxmlformats.org/officeDocument/2006/relationships/hyperlink" Target="consultantplus://offline/ref=8EA25919BDCE8C660317D01F29B5AB54FA8DD8A2CCFF82947BC7AF3464933088658283674D9CF96CC1BF2C057AF5FBA802B2F9859F71t0lDG" TargetMode="External"/><Relationship Id="rId42" Type="http://schemas.openxmlformats.org/officeDocument/2006/relationships/hyperlink" Target="consultantplus://offline/ref=EA0B6C90BEF8E30FCC32277CFC4F4EEEA53C99C7B366428B992C05D41B9B060812DB5943E45BA4BA2F5EC99B8C82772FAA65D26A3FH168H" TargetMode="External"/><Relationship Id="rId47" Type="http://schemas.openxmlformats.org/officeDocument/2006/relationships/hyperlink" Target="consultantplus://offline/ref=EA0B6C90BEF8E30FCC32277CFC4F4EEEA53D9ECAB663428B992C05D41B9B060812DB5940E65DA4BA2F5EC99B8C82772FAA65D26A3FH168H" TargetMode="External"/><Relationship Id="rId50" Type="http://schemas.openxmlformats.org/officeDocument/2006/relationships/hyperlink" Target="consultantplus://offline/ref=A37521EA361ED50104108DD2F9260606EAFDD051F41F11A6CD2220F817507A938366565BBEB9729B0E631007D4165DA25FFF2F146334F111YFpDI" TargetMode="External"/><Relationship Id="rId55" Type="http://schemas.openxmlformats.org/officeDocument/2006/relationships/hyperlink" Target="consultantplus://offline/ref=A37521EA361ED50104108DD2F9260606EAFDD051F41F11A6CD2220F817507A938366565BBEB9729E0E631007D4165DA25FFF2F146334F111YFpDI" TargetMode="External"/><Relationship Id="rId63" Type="http://schemas.openxmlformats.org/officeDocument/2006/relationships/hyperlink" Target="consultantplus://offline/ref=9BD2ADF5AE495FEDBA0208309055E802020738BB51ACD488A5CD99DF55FE52E2FE57508B9091C21C2AB44E423DCA1FBAB54F5554C64FE9DBz1I" TargetMode="External"/><Relationship Id="rId7" Type="http://schemas.openxmlformats.org/officeDocument/2006/relationships/hyperlink" Target="consultantplus://offline/ref=861769908BF00CB43924E891A737A5A7A1984B86DD350D61F405F803ADF50887C372CC8705E869CA639E021364B954453C94EC7E75F9x0M5G" TargetMode="External"/><Relationship Id="rId2" Type="http://schemas.openxmlformats.org/officeDocument/2006/relationships/numbering" Target="numbering.xml"/><Relationship Id="rId16" Type="http://schemas.openxmlformats.org/officeDocument/2006/relationships/hyperlink" Target="consultantplus://offline/ref=7393104AD038133996ECC629744DA2C9DCEED89707128179CA182D3B73B0511E6C351276DD9FF77E183BD37726319EE58C126578E3B297022FS0G" TargetMode="External"/><Relationship Id="rId20" Type="http://schemas.openxmlformats.org/officeDocument/2006/relationships/hyperlink" Target="consultantplus://offline/ref=7393104AD038133996ECC629744DA2C9DCEED89707128179CA182D3B73B0511E6C351276DD9FF771123BD37726319EE58C126578E3B297022FS0G" TargetMode="External"/><Relationship Id="rId29" Type="http://schemas.openxmlformats.org/officeDocument/2006/relationships/hyperlink" Target="consultantplus://offline/ref=DE265A522AE5D5D8E8785BEB09B156CF12CE7E465653EE375179C01EF529467030E68D63D09236140F0F015058677D9D6240FAE1F5q6VBG" TargetMode="External"/><Relationship Id="rId41" Type="http://schemas.openxmlformats.org/officeDocument/2006/relationships/hyperlink" Target="consultantplus://offline/ref=EA0B6C90BEF8E30FCC32277CFC4F4EEEA53D9ECAB663428B992C05D41B9B060812DB5947E15DA4BA2F5EC99B8C82772FAA65D26A3FH168H" TargetMode="External"/><Relationship Id="rId54" Type="http://schemas.openxmlformats.org/officeDocument/2006/relationships/hyperlink" Target="consultantplus://offline/ref=A37521EA361ED50104108DD2F9260606EAFDD051F41F11A6CD2220F817507A938366565BBEB9729E00631007D4165DA25FFF2F146334F111YFpDI" TargetMode="External"/><Relationship Id="rId62" Type="http://schemas.openxmlformats.org/officeDocument/2006/relationships/hyperlink" Target="consultantplus://offline/ref=A37521EA361ED50104108DD2F9260606EAFCD55FF81911A6CD2220F817507A938366565BBEB8759D03631007D4165DA25FFF2F146334F111YFpDI" TargetMode="External"/><Relationship Id="rId1" Type="http://schemas.openxmlformats.org/officeDocument/2006/relationships/customXml" Target="../customXml/item1.xml"/><Relationship Id="rId6" Type="http://schemas.openxmlformats.org/officeDocument/2006/relationships/hyperlink" Target="consultantplus://offline/ref=861769908BF00CB43924E891A737A5A7A1984B86DD350D61F405F803ADF50887C372CC8101EF6295668B134B6BBE4F5A3D8AF07C74xFM0G" TargetMode="External"/><Relationship Id="rId11" Type="http://schemas.openxmlformats.org/officeDocument/2006/relationships/hyperlink" Target="http://www.consultant.ru/document/cons_doc_LAW_291950/" TargetMode="External"/><Relationship Id="rId24" Type="http://schemas.openxmlformats.org/officeDocument/2006/relationships/hyperlink" Target="consultantplus://offline/ref=DE265A522AE5D5D8E8785BEB09B156CF12CF794B5356EE375179C01EF529467030E68D68D19736140F0F015058677D9D6240FAE1F5q6VBG" TargetMode="External"/><Relationship Id="rId32" Type="http://schemas.openxmlformats.org/officeDocument/2006/relationships/hyperlink" Target="consultantplus://offline/ref=8EA25919BDCE8C660317D01F29B5AB54FA8CDDACC0F982947BC7AF3464933088658283674C98F9639DE53C0133A2F3B406ACE6878172051Dt3l3G" TargetMode="External"/><Relationship Id="rId37" Type="http://schemas.openxmlformats.org/officeDocument/2006/relationships/hyperlink" Target="consultantplus://offline/ref=8EA25919BDCE8C660317D01F29B5AB54FA8DD8A2CCFF82947BC7AF346493308865828361499BF233C4AA3D5D75F2E0B703ACE5879Et7l8G" TargetMode="External"/><Relationship Id="rId40" Type="http://schemas.openxmlformats.org/officeDocument/2006/relationships/hyperlink" Target="consultantplus://offline/ref=EA0B6C90BEF8E30FCC32277CFC4F4EEEA53C99C7B366428B992C05D41B9B060812DB5943E45BA4BA2F5EC99B8C82772FAA65D26A3FH168H" TargetMode="External"/><Relationship Id="rId45" Type="http://schemas.openxmlformats.org/officeDocument/2006/relationships/hyperlink" Target="consultantplus://offline/ref=EA0B6C90BEF8E30FCC32277CFC4F4EEEA53D9ECAB663428B992C05D41B9B060812DB5940E75DA4BA2F5EC99B8C82772FAA65D26A3FH168H" TargetMode="External"/><Relationship Id="rId53" Type="http://schemas.openxmlformats.org/officeDocument/2006/relationships/hyperlink" Target="consultantplus://offline/ref=A37521EA361ED50104108DD2F9260606EAFDD051F41F11A6CD2220F817507A938366565BBEB9729E04631007D4165DA25FFF2F146334F111YFpDI" TargetMode="External"/><Relationship Id="rId58" Type="http://schemas.openxmlformats.org/officeDocument/2006/relationships/hyperlink" Target="consultantplus://offline/ref=A37521EA361ED50104108DD2F9260606EAFDD051F41F11A6CD2220F817507A938366565BBEB9729104631007D4165DA25FFF2F146334F111YFpDI" TargetMode="External"/><Relationship Id="rId5" Type="http://schemas.openxmlformats.org/officeDocument/2006/relationships/webSettings" Target="webSettings.xml"/><Relationship Id="rId15" Type="http://schemas.openxmlformats.org/officeDocument/2006/relationships/hyperlink" Target="consultantplus://offline/ref=7393104AD038133996ECC629744DA2C9DCEED89707128179CA182D3B73B0511E6C351276DD9FF77C143BD37726319EE58C126578E3B297022FS0G" TargetMode="External"/><Relationship Id="rId23" Type="http://schemas.openxmlformats.org/officeDocument/2006/relationships/hyperlink" Target="consultantplus://offline/ref=DE265A522AE5D5D8E8785BEB09B156CF12CF794B5356EE375179C01EF529467030E68D68D19736140F0F015058677D9D6240FAE1F5q6VBG" TargetMode="External"/><Relationship Id="rId28" Type="http://schemas.openxmlformats.org/officeDocument/2006/relationships/hyperlink" Target="consultantplus://offline/ref=DE265A522AE5D5D8E8785BEB09B156CF12C77D445256EE375179C01EF529467022E6D56DD59623415E55565D5Bq6VAG" TargetMode="External"/><Relationship Id="rId36" Type="http://schemas.openxmlformats.org/officeDocument/2006/relationships/hyperlink" Target="consultantplus://offline/ref=8EA25919BDCE8C660317D01F29B5AB54FA8CDDACC0F982947BC7AF3464933088658283674C98F96390E53C0133A2F3B406ACE6878172051Dt3l3G" TargetMode="External"/><Relationship Id="rId49" Type="http://schemas.openxmlformats.org/officeDocument/2006/relationships/hyperlink" Target="consultantplus://offline/ref=1EDE82FE5ACE38FBDF0FAE5075649F0F1DD84BCC4C13AAE2FF6ACFC55D0FFE710F0CB640885C6ED2D820D9E0278A4775A695F37B65362D74y2a5I" TargetMode="External"/><Relationship Id="rId57" Type="http://schemas.openxmlformats.org/officeDocument/2006/relationships/hyperlink" Target="consultantplus://offline/ref=A37521EA361ED50104108DD2F9260606EAFDD051F41F11A6CD2220F817507A938366565BBEB9729101631007D4165DA25FFF2F146334F111YFpDI" TargetMode="External"/><Relationship Id="rId61" Type="http://schemas.openxmlformats.org/officeDocument/2006/relationships/hyperlink" Target="consultantplus://offline/ref=A37521EA361ED50104108DD2F9260606EAFDD051F41F11A6CD2220F817507A938366565BBEB9729B0E631007D4165DA25FFF2F146334F111YFpDI" TargetMode="External"/><Relationship Id="rId10" Type="http://schemas.openxmlformats.org/officeDocument/2006/relationships/hyperlink" Target="consultantplus://offline/ref=861769908BF00CB43924E891A737A5A7A1984B86DC3C0D61F405F803ADF50887C372CC8704EC6CC736C412172DEE5C59388AF37C6BFA0DF4x0MCG" TargetMode="External"/><Relationship Id="rId19" Type="http://schemas.openxmlformats.org/officeDocument/2006/relationships/hyperlink" Target="consultantplus://offline/ref=7393104AD038133996ECC629744DA2C9DCEED89707128179CA182D3B73B0511E6C351276DD9FF77E183BD37726319EE58C126578E3B297022FS0G" TargetMode="External"/><Relationship Id="rId31" Type="http://schemas.openxmlformats.org/officeDocument/2006/relationships/hyperlink" Target="consultantplus://offline/ref=8EA25919BDCE8C660317D01F29B5AB54FA8CDDACC0F982947BC7AF3464933088658283674C98F96390E53C0133A2F3B406ACE6878172051Dt3l3G" TargetMode="External"/><Relationship Id="rId44" Type="http://schemas.openxmlformats.org/officeDocument/2006/relationships/hyperlink" Target="consultantplus://offline/ref=EA0B6C90BEF8E30FCC32277CFC4F4EEEA53D9ECAB663428B992C05D41B9B060812DB5940E45CA4BA2F5EC99B8C82772FAA65D26A3FH168H" TargetMode="External"/><Relationship Id="rId52" Type="http://schemas.openxmlformats.org/officeDocument/2006/relationships/hyperlink" Target="consultantplus://offline/ref=A37521EA361ED50104108DD2F9260606EAFDD051F41F11A6CD2220F817507A938366565BBEB9729C03631007D4165DA25FFF2F146334F111YFpDI" TargetMode="External"/><Relationship Id="rId60" Type="http://schemas.openxmlformats.org/officeDocument/2006/relationships/hyperlink" Target="consultantplus://offline/ref=A37521EA361ED50104108DD2F9260606EAFCD55FF81911A6CD2220F817507A938366565BBEB8759D03631007D4165DA25FFF2F146334F111YFpDI"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61769908BF00CB43924E891A737A5A7A1984B86DD350D61F405F803ADF50887C372CC8707EA60CA639E021364B954453C94EC7E75F9x0M5G" TargetMode="External"/><Relationship Id="rId14" Type="http://schemas.openxmlformats.org/officeDocument/2006/relationships/hyperlink" Target="consultantplus://offline/ref=7393104AD038133996ECC629744DA2C9DCEED89707128179CA182D3B73B0511E6C351276DD9FF77D193BD37726319EE58C126578E3B297022FS0G" TargetMode="External"/><Relationship Id="rId22" Type="http://schemas.openxmlformats.org/officeDocument/2006/relationships/hyperlink" Target="consultantplus://offline/ref=DE265A522AE5D5D8E8785BEB09B156CF13C67B455152EE375179C01EF529467022E6D56DD59623415E55565D5Bq6VAG" TargetMode="External"/><Relationship Id="rId27" Type="http://schemas.openxmlformats.org/officeDocument/2006/relationships/hyperlink" Target="consultantplus://offline/ref=DE265A522AE5D5D8E8785BEB09B156CF12C77D445256EE375179C01EF529467030E68D61D7933D405940000C1E376E9E6740F9E1EA6198E7q6VDG" TargetMode="External"/><Relationship Id="rId30" Type="http://schemas.openxmlformats.org/officeDocument/2006/relationships/hyperlink" Target="consultantplus://offline/ref=DE265A522AE5D5D8E8785BEB09B156CF12CE7E465653EE375179C01EF529467030E68D63D09136140F0F015058677D9D6240FAE1F5q6VBG" TargetMode="External"/><Relationship Id="rId35" Type="http://schemas.openxmlformats.org/officeDocument/2006/relationships/hyperlink" Target="consultantplus://offline/ref=8EA25919BDCE8C660317D01F29B5AB54FA8DD8A2CCFF82947BC7AF346493308865828361499BF233C4AA3D5D75F2E0B703ACE5879Et7l8G" TargetMode="External"/><Relationship Id="rId43" Type="http://schemas.openxmlformats.org/officeDocument/2006/relationships/hyperlink" Target="consultantplus://offline/ref=EA0B6C90BEF8E30FCC32277CFC4F4EEEA53D9ECAB663428B992C05D41B9B060812DB5940E55EA4BA2F5EC99B8C82772FAA65D26A3FH168H" TargetMode="External"/><Relationship Id="rId48" Type="http://schemas.openxmlformats.org/officeDocument/2006/relationships/hyperlink" Target="consultantplus://offline/ref=EA0B6C90BEF8E30FCC32277CFC4F4EEEA53D9ECAB663428B992C05D41B9B060812DB5947E751A4BA2F5EC99B8C82772FAA65D26A3FH168H" TargetMode="External"/><Relationship Id="rId56" Type="http://schemas.openxmlformats.org/officeDocument/2006/relationships/hyperlink" Target="consultantplus://offline/ref=A37521EA361ED50104108DD2F9260606EAFDD051F41F11A6CD2220F817507A938366565BBEB9729105631007D4165DA25FFF2F146334F111YFpDI" TargetMode="External"/><Relationship Id="rId64" Type="http://schemas.openxmlformats.org/officeDocument/2006/relationships/fontTable" Target="fontTable.xml"/><Relationship Id="rId8" Type="http://schemas.openxmlformats.org/officeDocument/2006/relationships/hyperlink" Target="consultantplus://offline/ref=861769908BF00CB43924E891A737A5A7A1984B86DD350D61F405F803ADF50887C372CC8E02E86295668B134B6BBE4F5A3D8AF07C74xFM0G" TargetMode="External"/><Relationship Id="rId51" Type="http://schemas.openxmlformats.org/officeDocument/2006/relationships/hyperlink" Target="consultantplus://offline/ref=A37521EA361ED50104108DD2F9260606EAFDD051F41F11A6CD2220F817507A938366565BBEB9729A07631007D4165DA25FFF2F146334F111YFpDI" TargetMode="External"/><Relationship Id="rId3" Type="http://schemas.openxmlformats.org/officeDocument/2006/relationships/styles" Target="styles.xml"/><Relationship Id="rId12" Type="http://schemas.openxmlformats.org/officeDocument/2006/relationships/hyperlink" Target="http://www.consultant.ru/document/cons_doc_LAW_291949/" TargetMode="External"/><Relationship Id="rId17" Type="http://schemas.openxmlformats.org/officeDocument/2006/relationships/hyperlink" Target="consultantplus://offline/ref=7393104AD038133996ECC629744DA2C9DCEED89707128179CA182D3B73B0511E6C351276DD9FF771133BD37726319EE58C126578E3B297022FS0G" TargetMode="External"/><Relationship Id="rId25" Type="http://schemas.openxmlformats.org/officeDocument/2006/relationships/hyperlink" Target="consultantplus://offline/ref=DE265A522AE5D5D8E8785BEB09B156CF12CF794B5356EE375179C01EF529467030E68D68D19736140F0F015058677D9D6240FAE1F5q6VBG" TargetMode="External"/><Relationship Id="rId33" Type="http://schemas.openxmlformats.org/officeDocument/2006/relationships/hyperlink" Target="consultantplus://offline/ref=8EA25919BDCE8C660317D01F29B5AB54FA8DD8A2CCFF82947BC7AF346493308865828361499BF233C4AA3D5D75F2E0B703ACE5879Et7l8G" TargetMode="External"/><Relationship Id="rId38" Type="http://schemas.openxmlformats.org/officeDocument/2006/relationships/hyperlink" Target="consultantplus://offline/ref=D9B3A1D03FC94E1585C96BFA226277A3010019E5B730C514F8536D8338566487612AC0A84565508D78E4E3C1859FC1E7B38AEEC483N334G" TargetMode="External"/><Relationship Id="rId46" Type="http://schemas.openxmlformats.org/officeDocument/2006/relationships/hyperlink" Target="consultantplus://offline/ref=EA0B6C90BEF8E30FCC32277CFC4F4EEEA53D9ECAB663428B992C05D41B9B060812DB5940E751A4BA2F5EC99B8C82772FAA65D26A3FH168H" TargetMode="External"/><Relationship Id="rId59" Type="http://schemas.openxmlformats.org/officeDocument/2006/relationships/hyperlink" Target="consultantplus://offline/ref=A37521EA361ED50104108DD2F9260606EAFDD051F41F11A6CD2220F817507A938366565BBEB9729B0E631007D4165DA25FFF2F146334F111YF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38CB-7A5A-4A97-9E1B-4818422D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Администрация Дзержинского района Красноярского края</vt:lpstr>
    </vt:vector>
  </TitlesOfParts>
  <Company>finupr</Company>
  <LinksUpToDate>false</LinksUpToDate>
  <CharactersWithSpaces>28029</CharactersWithSpaces>
  <SharedDoc>false</SharedDoc>
  <HLinks>
    <vt:vector size="6" baseType="variant">
      <vt:variant>
        <vt:i4>7208980</vt:i4>
      </vt:variant>
      <vt:variant>
        <vt:i4>0</vt:i4>
      </vt:variant>
      <vt:variant>
        <vt:i4>0</vt:i4>
      </vt:variant>
      <vt:variant>
        <vt:i4>5</vt:i4>
      </vt:variant>
      <vt:variant>
        <vt:lpwstr>mailto:Albina@rf41.krasnoyarsk.ru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Дзержинского района Красноярского края</dc:title>
  <dc:creator>fin</dc:creator>
  <cp:lastModifiedBy>Наталья</cp:lastModifiedBy>
  <cp:revision>5</cp:revision>
  <cp:lastPrinted>2021-08-09T01:13:00Z</cp:lastPrinted>
  <dcterms:created xsi:type="dcterms:W3CDTF">2021-08-02T06:55:00Z</dcterms:created>
  <dcterms:modified xsi:type="dcterms:W3CDTF">2021-08-09T00:30:00Z</dcterms:modified>
</cp:coreProperties>
</file>